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50B40" w14:textId="77777777" w:rsidR="00434B3C" w:rsidRPr="009C6361" w:rsidRDefault="00434B3C">
      <w:pPr>
        <w:pStyle w:val="Heading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s>
        <w:rPr>
          <w:rFonts w:ascii="Arial" w:hAnsi="Arial" w:cs="Arial"/>
          <w:sz w:val="28"/>
          <w:szCs w:val="28"/>
        </w:rPr>
      </w:pPr>
      <w:r w:rsidRPr="009C6361">
        <w:rPr>
          <w:rFonts w:ascii="Arial" w:hAnsi="Arial" w:cs="Arial"/>
          <w:sz w:val="28"/>
          <w:szCs w:val="28"/>
        </w:rPr>
        <w:t xml:space="preserve">City of </w:t>
      </w:r>
      <w:smartTag w:uri="urn:schemas-microsoft-com:office:smarttags" w:element="place">
        <w:smartTag w:uri="urn:schemas-microsoft-com:office:smarttags" w:element="PlaceName">
          <w:r w:rsidRPr="009C6361">
            <w:rPr>
              <w:rFonts w:ascii="Arial" w:hAnsi="Arial" w:cs="Arial"/>
              <w:sz w:val="28"/>
              <w:szCs w:val="28"/>
            </w:rPr>
            <w:t>Hood</w:t>
          </w:r>
        </w:smartTag>
        <w:r w:rsidRPr="009C6361">
          <w:rPr>
            <w:rFonts w:ascii="Arial" w:hAnsi="Arial" w:cs="Arial"/>
            <w:sz w:val="28"/>
            <w:szCs w:val="28"/>
          </w:rPr>
          <w:t xml:space="preserve"> </w:t>
        </w:r>
        <w:smartTag w:uri="urn:schemas-microsoft-com:office:smarttags" w:element="PlaceType">
          <w:r w:rsidRPr="009C6361">
            <w:rPr>
              <w:rFonts w:ascii="Arial" w:hAnsi="Arial" w:cs="Arial"/>
              <w:sz w:val="28"/>
              <w:szCs w:val="28"/>
            </w:rPr>
            <w:t>River</w:t>
          </w:r>
        </w:smartTag>
      </w:smartTag>
    </w:p>
    <w:p w14:paraId="23CD8BBD" w14:textId="77777777" w:rsidR="00434B3C" w:rsidRPr="009C6361" w:rsidRDefault="00434B3C">
      <w:pPr>
        <w:tabs>
          <w:tab w:val="center" w:pos="4680"/>
        </w:tabs>
        <w:suppressAutoHyphens/>
        <w:jc w:val="both"/>
        <w:rPr>
          <w:rFonts w:ascii="Arial" w:hAnsi="Arial" w:cs="Arial"/>
          <w:b/>
          <w:spacing w:val="-3"/>
          <w:sz w:val="28"/>
          <w:szCs w:val="28"/>
        </w:rPr>
      </w:pPr>
      <w:r w:rsidRPr="009C6361">
        <w:rPr>
          <w:rFonts w:ascii="Arial" w:hAnsi="Arial" w:cs="Arial"/>
          <w:b/>
          <w:spacing w:val="-3"/>
          <w:sz w:val="28"/>
          <w:szCs w:val="28"/>
        </w:rPr>
        <w:tab/>
        <w:t>City Council Work</w:t>
      </w:r>
      <w:r w:rsidR="00524E77" w:rsidRPr="009C6361">
        <w:rPr>
          <w:rFonts w:ascii="Arial" w:hAnsi="Arial" w:cs="Arial"/>
          <w:b/>
          <w:spacing w:val="-3"/>
          <w:sz w:val="28"/>
          <w:szCs w:val="28"/>
        </w:rPr>
        <w:t xml:space="preserve"> S</w:t>
      </w:r>
      <w:r w:rsidRPr="009C6361">
        <w:rPr>
          <w:rFonts w:ascii="Arial" w:hAnsi="Arial" w:cs="Arial"/>
          <w:b/>
          <w:spacing w:val="-3"/>
          <w:sz w:val="28"/>
          <w:szCs w:val="28"/>
        </w:rPr>
        <w:t>ession</w:t>
      </w:r>
    </w:p>
    <w:p w14:paraId="1F76A44F" w14:textId="66016E1E" w:rsidR="00434B3C" w:rsidRPr="009C6361" w:rsidRDefault="00273E0F">
      <w:pPr>
        <w:tabs>
          <w:tab w:val="center" w:pos="4680"/>
        </w:tabs>
        <w:suppressAutoHyphens/>
        <w:jc w:val="both"/>
        <w:rPr>
          <w:rFonts w:ascii="Arial" w:hAnsi="Arial" w:cs="Arial"/>
          <w:b/>
          <w:spacing w:val="-3"/>
          <w:sz w:val="28"/>
          <w:szCs w:val="28"/>
        </w:rPr>
      </w:pPr>
      <w:r w:rsidRPr="009C6361">
        <w:rPr>
          <w:rFonts w:ascii="Arial" w:hAnsi="Arial" w:cs="Arial"/>
          <w:b/>
          <w:spacing w:val="-3"/>
          <w:sz w:val="28"/>
          <w:szCs w:val="28"/>
        </w:rPr>
        <w:tab/>
      </w:r>
      <w:r w:rsidR="009839BF">
        <w:rPr>
          <w:rFonts w:ascii="Arial" w:hAnsi="Arial" w:cs="Arial"/>
          <w:b/>
          <w:spacing w:val="-3"/>
          <w:sz w:val="28"/>
          <w:szCs w:val="28"/>
        </w:rPr>
        <w:t>April 13, 2020</w:t>
      </w:r>
    </w:p>
    <w:p w14:paraId="258A2B97" w14:textId="77777777" w:rsidR="00434B3C" w:rsidRPr="009C6361" w:rsidRDefault="00434B3C">
      <w:pPr>
        <w:tabs>
          <w:tab w:val="center" w:pos="4680"/>
        </w:tabs>
        <w:suppressAutoHyphens/>
        <w:jc w:val="both"/>
        <w:rPr>
          <w:rFonts w:ascii="Arial" w:hAnsi="Arial" w:cs="Arial"/>
          <w:b/>
          <w:spacing w:val="-3"/>
        </w:rPr>
      </w:pPr>
      <w:r w:rsidRPr="009C6361">
        <w:rPr>
          <w:rFonts w:ascii="Arial" w:hAnsi="Arial" w:cs="Arial"/>
          <w:b/>
          <w:spacing w:val="-3"/>
        </w:rPr>
        <w:tab/>
      </w:r>
    </w:p>
    <w:p w14:paraId="40B6FEDF" w14:textId="77777777" w:rsidR="00434B3C" w:rsidRPr="009C6361" w:rsidRDefault="00434B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rFonts w:ascii="Arial" w:hAnsi="Arial" w:cs="Arial"/>
          <w:spacing w:val="-3"/>
        </w:rPr>
      </w:pPr>
    </w:p>
    <w:p w14:paraId="475C81A2" w14:textId="58BC42C6" w:rsidR="0065708B" w:rsidRDefault="0065708B" w:rsidP="0065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rFonts w:ascii="Arial" w:hAnsi="Arial" w:cs="Arial"/>
          <w:spacing w:val="-3"/>
          <w:szCs w:val="24"/>
        </w:rPr>
      </w:pPr>
      <w:r>
        <w:rPr>
          <w:rFonts w:ascii="Arial" w:hAnsi="Arial" w:cs="Arial"/>
          <w:spacing w:val="-3"/>
          <w:szCs w:val="24"/>
        </w:rPr>
        <w:t xml:space="preserve">Council: </w:t>
      </w:r>
      <w:r>
        <w:rPr>
          <w:rFonts w:ascii="Arial" w:hAnsi="Arial" w:cs="Arial"/>
          <w:spacing w:val="-3"/>
          <w:szCs w:val="24"/>
        </w:rPr>
        <w:tab/>
        <w:t>Mayor</w:t>
      </w:r>
      <w:r w:rsidR="00C726F0">
        <w:rPr>
          <w:rFonts w:ascii="Arial" w:hAnsi="Arial" w:cs="Arial"/>
          <w:spacing w:val="-3"/>
          <w:szCs w:val="24"/>
        </w:rPr>
        <w:t xml:space="preserve"> </w:t>
      </w:r>
      <w:r>
        <w:rPr>
          <w:rFonts w:ascii="Arial" w:hAnsi="Arial" w:cs="Arial"/>
          <w:spacing w:val="-3"/>
          <w:szCs w:val="24"/>
        </w:rPr>
        <w:t xml:space="preserve">Kate McBride, </w:t>
      </w:r>
      <w:r>
        <w:rPr>
          <w:rFonts w:ascii="Arial" w:hAnsi="Arial" w:cs="Arial"/>
          <w:color w:val="000000"/>
          <w:szCs w:val="24"/>
        </w:rPr>
        <w:t>Mark Zanmiller,</w:t>
      </w:r>
      <w:r>
        <w:rPr>
          <w:rFonts w:ascii="Arial" w:hAnsi="Arial" w:cs="Arial"/>
          <w:spacing w:val="-3"/>
          <w:szCs w:val="24"/>
        </w:rPr>
        <w:t xml:space="preserve"> Megan Saunders, Tim Counihan, Jessica Metta, Erick Haynie</w:t>
      </w:r>
      <w:r w:rsidR="00556117">
        <w:rPr>
          <w:rFonts w:ascii="Arial" w:hAnsi="Arial" w:cs="Arial"/>
          <w:spacing w:val="-3"/>
          <w:szCs w:val="24"/>
        </w:rPr>
        <w:t xml:space="preserve">, Gladys Rivera  </w:t>
      </w:r>
      <w:r>
        <w:rPr>
          <w:rFonts w:ascii="Arial" w:hAnsi="Arial" w:cs="Arial"/>
          <w:spacing w:val="-3"/>
          <w:szCs w:val="24"/>
        </w:rPr>
        <w:t xml:space="preserve">  </w:t>
      </w:r>
    </w:p>
    <w:p w14:paraId="42E60EC6" w14:textId="77777777" w:rsidR="0065708B" w:rsidRDefault="0065708B" w:rsidP="0065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Cs w:val="24"/>
        </w:rPr>
      </w:pPr>
    </w:p>
    <w:p w14:paraId="0ED1A37D" w14:textId="4CB12BCF" w:rsidR="0065708B" w:rsidRDefault="0065708B" w:rsidP="0065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jc w:val="both"/>
        <w:rPr>
          <w:rFonts w:ascii="Arial" w:hAnsi="Arial" w:cs="Arial"/>
          <w:spacing w:val="-3"/>
          <w:szCs w:val="24"/>
        </w:rPr>
      </w:pPr>
      <w:r>
        <w:rPr>
          <w:rFonts w:ascii="Arial" w:hAnsi="Arial" w:cs="Arial"/>
          <w:spacing w:val="-3"/>
          <w:szCs w:val="24"/>
        </w:rPr>
        <w:t>Staff:</w:t>
      </w:r>
      <w:r>
        <w:rPr>
          <w:rFonts w:ascii="Arial" w:hAnsi="Arial" w:cs="Arial"/>
          <w:spacing w:val="-3"/>
          <w:szCs w:val="24"/>
        </w:rPr>
        <w:tab/>
      </w:r>
      <w:r>
        <w:rPr>
          <w:rFonts w:ascii="Arial" w:hAnsi="Arial" w:cs="Arial"/>
          <w:spacing w:val="-3"/>
          <w:szCs w:val="24"/>
        </w:rPr>
        <w:tab/>
        <w:t xml:space="preserve">City Manager Rachael Fuller, City Attorney Dan Kearns, </w:t>
      </w:r>
      <w:r w:rsidR="00E96DC6">
        <w:rPr>
          <w:rFonts w:ascii="Arial" w:hAnsi="Arial" w:cs="Arial"/>
          <w:spacing w:val="-3"/>
          <w:szCs w:val="24"/>
        </w:rPr>
        <w:t xml:space="preserve">URA Attorney Deborah Phillips, </w:t>
      </w:r>
      <w:r>
        <w:rPr>
          <w:rFonts w:ascii="Arial" w:hAnsi="Arial" w:cs="Arial"/>
          <w:spacing w:val="-3"/>
          <w:szCs w:val="24"/>
        </w:rPr>
        <w:t>Finance Director/ACM Will Norris</w:t>
      </w:r>
      <w:r>
        <w:rPr>
          <w:rFonts w:ascii="Arial" w:hAnsi="Arial" w:cs="Arial"/>
        </w:rPr>
        <w:t xml:space="preserve">, </w:t>
      </w:r>
      <w:r>
        <w:rPr>
          <w:rFonts w:ascii="Arial" w:hAnsi="Arial" w:cs="Arial"/>
          <w:spacing w:val="-3"/>
          <w:szCs w:val="24"/>
        </w:rPr>
        <w:t xml:space="preserve">Planning Director Dustin Nilsen, Fire Chief Leonard Damian, Police Chief Neal Holste, </w:t>
      </w:r>
      <w:r w:rsidR="00E96DC6">
        <w:rPr>
          <w:rFonts w:ascii="Arial" w:hAnsi="Arial" w:cs="Arial"/>
          <w:spacing w:val="-3"/>
          <w:szCs w:val="24"/>
        </w:rPr>
        <w:t xml:space="preserve">Interim Public Works Director Wade Seaborn, City Engineer Stoner Bell, </w:t>
      </w:r>
      <w:r>
        <w:rPr>
          <w:rFonts w:ascii="Arial" w:hAnsi="Arial" w:cs="Arial"/>
          <w:spacing w:val="-3"/>
          <w:szCs w:val="24"/>
        </w:rPr>
        <w:t>City Recorder Jennifer Gray</w:t>
      </w:r>
      <w:r w:rsidR="00E96DC6">
        <w:rPr>
          <w:rFonts w:ascii="Arial" w:hAnsi="Arial" w:cs="Arial"/>
          <w:spacing w:val="-3"/>
          <w:szCs w:val="24"/>
        </w:rPr>
        <w:t xml:space="preserve">, IT Manager Bill Bohn, GIS Analyst Jonathan Skloven-Gill </w:t>
      </w:r>
    </w:p>
    <w:p w14:paraId="1B79B8EC" w14:textId="77777777" w:rsidR="00817391" w:rsidRPr="009C6361" w:rsidRDefault="00817391" w:rsidP="005137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Cs w:val="24"/>
        </w:rPr>
      </w:pPr>
    </w:p>
    <w:p w14:paraId="27B7E64A" w14:textId="77777777" w:rsidR="00817391" w:rsidRPr="009C6361"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Cs w:val="24"/>
        </w:rPr>
      </w:pPr>
      <w:r w:rsidRPr="009C6361">
        <w:rPr>
          <w:rFonts w:ascii="Arial" w:hAnsi="Arial" w:cs="Arial"/>
          <w:spacing w:val="-3"/>
          <w:szCs w:val="24"/>
        </w:rPr>
        <w:t>Absent:</w:t>
      </w:r>
      <w:r w:rsidRPr="009C6361">
        <w:rPr>
          <w:rFonts w:ascii="Arial" w:hAnsi="Arial" w:cs="Arial"/>
          <w:spacing w:val="-3"/>
          <w:szCs w:val="24"/>
        </w:rPr>
        <w:tab/>
        <w:t xml:space="preserve"> </w:t>
      </w:r>
    </w:p>
    <w:p w14:paraId="550A7355" w14:textId="77777777" w:rsidR="00817391" w:rsidRPr="009C6361"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Cs w:val="24"/>
        </w:rPr>
      </w:pPr>
    </w:p>
    <w:p w14:paraId="0CF7648A" w14:textId="77777777" w:rsidR="00817391" w:rsidRPr="009C6361"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Cs w:val="24"/>
        </w:rPr>
      </w:pPr>
    </w:p>
    <w:p w14:paraId="0E97AB55" w14:textId="2EA85898" w:rsidR="004A0387" w:rsidRDefault="004A0387" w:rsidP="004A0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9C6361">
        <w:rPr>
          <w:rFonts w:ascii="Arial" w:hAnsi="Arial" w:cs="Arial"/>
          <w:b/>
          <w:color w:val="000000"/>
        </w:rPr>
        <w:t>I</w:t>
      </w:r>
      <w:r w:rsidRPr="009C6361">
        <w:rPr>
          <w:rFonts w:ascii="Arial" w:hAnsi="Arial" w:cs="Arial"/>
          <w:b/>
          <w:color w:val="000000"/>
        </w:rPr>
        <w:tab/>
        <w:t>CALL TO ORDER</w:t>
      </w:r>
      <w:r w:rsidRPr="009C6361">
        <w:rPr>
          <w:rFonts w:ascii="Arial" w:hAnsi="Arial" w:cs="Arial"/>
          <w:color w:val="000000"/>
        </w:rPr>
        <w:t xml:space="preserve"> </w:t>
      </w:r>
      <w:r w:rsidRPr="00C97472">
        <w:rPr>
          <w:rFonts w:ascii="Arial" w:hAnsi="Arial" w:cs="Arial"/>
          <w:color w:val="000000"/>
          <w:sz w:val="22"/>
          <w:szCs w:val="22"/>
        </w:rPr>
        <w:t>– Cell Phone Reminder</w:t>
      </w:r>
      <w:r>
        <w:rPr>
          <w:rFonts w:ascii="Arial" w:hAnsi="Arial" w:cs="Arial"/>
          <w:color w:val="000000"/>
          <w:sz w:val="22"/>
          <w:szCs w:val="22"/>
        </w:rPr>
        <w:t xml:space="preserve"> </w:t>
      </w:r>
      <w:r w:rsidRPr="00C97472">
        <w:rPr>
          <w:rFonts w:ascii="Arial" w:hAnsi="Arial" w:cs="Arial"/>
          <w:color w:val="000000"/>
          <w:sz w:val="22"/>
          <w:szCs w:val="22"/>
        </w:rPr>
        <w:t xml:space="preserve">– </w:t>
      </w:r>
      <w:r w:rsidR="0071055F">
        <w:rPr>
          <w:rFonts w:ascii="Arial" w:hAnsi="Arial" w:cs="Arial"/>
          <w:color w:val="000000"/>
          <w:sz w:val="22"/>
          <w:szCs w:val="22"/>
        </w:rPr>
        <w:t>6:00</w:t>
      </w:r>
      <w:r w:rsidRPr="00C97472">
        <w:rPr>
          <w:rFonts w:ascii="Arial" w:hAnsi="Arial" w:cs="Arial"/>
          <w:color w:val="000000"/>
          <w:sz w:val="22"/>
          <w:szCs w:val="22"/>
        </w:rPr>
        <w:t xml:space="preserve"> p.m.</w:t>
      </w:r>
    </w:p>
    <w:p w14:paraId="0B5B9E15" w14:textId="54CC3D75" w:rsidR="00394ED9" w:rsidRDefault="00394ED9" w:rsidP="004A0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7FA3DE4E" w14:textId="77777777" w:rsidR="00D157CF" w:rsidRDefault="00394ED9" w:rsidP="004A0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Mayor McBride stated there is procedure in place for the public who want to join the Council meeting by audio and there is also a procedure in place for the public who want to give comments in writing. If anyone who is listening to this meeting that has not received </w:t>
      </w:r>
      <w:r w:rsidR="00D157CF">
        <w:rPr>
          <w:rFonts w:ascii="Arial" w:hAnsi="Arial" w:cs="Arial"/>
          <w:color w:val="000000"/>
          <w:sz w:val="22"/>
          <w:szCs w:val="22"/>
        </w:rPr>
        <w:t>all</w:t>
      </w:r>
      <w:r>
        <w:rPr>
          <w:rFonts w:ascii="Arial" w:hAnsi="Arial" w:cs="Arial"/>
          <w:color w:val="000000"/>
          <w:sz w:val="22"/>
          <w:szCs w:val="22"/>
        </w:rPr>
        <w:t xml:space="preserve"> the information, it can be found on the City’s website.  This meeting will also be recorded and posted on the City’s website. </w:t>
      </w:r>
    </w:p>
    <w:p w14:paraId="7401E445" w14:textId="77777777" w:rsidR="00D157CF" w:rsidRDefault="00D157CF" w:rsidP="004A0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A5E8354" w14:textId="23D83B43" w:rsidR="00394ED9" w:rsidRDefault="00394ED9" w:rsidP="004A0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There is a full Council in attendance</w:t>
      </w:r>
      <w:r w:rsidR="00D157CF">
        <w:rPr>
          <w:rFonts w:ascii="Arial" w:hAnsi="Arial" w:cs="Arial"/>
          <w:color w:val="000000"/>
          <w:sz w:val="22"/>
          <w:szCs w:val="22"/>
        </w:rPr>
        <w:t>, this evening</w:t>
      </w:r>
      <w:r>
        <w:rPr>
          <w:rFonts w:ascii="Arial" w:hAnsi="Arial" w:cs="Arial"/>
          <w:color w:val="000000"/>
          <w:sz w:val="22"/>
          <w:szCs w:val="22"/>
        </w:rPr>
        <w:t xml:space="preserve">.  </w:t>
      </w:r>
    </w:p>
    <w:p w14:paraId="645A2C5B" w14:textId="77777777" w:rsidR="00C31227" w:rsidRPr="009C6361" w:rsidRDefault="00C31227"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Cs w:val="24"/>
        </w:rPr>
      </w:pPr>
    </w:p>
    <w:p w14:paraId="630252A5" w14:textId="77777777" w:rsidR="00817391" w:rsidRPr="009C6361" w:rsidRDefault="00817391" w:rsidP="00817391">
      <w:pPr>
        <w:rPr>
          <w:rFonts w:ascii="Arial" w:hAnsi="Arial" w:cs="Arial"/>
          <w:b/>
          <w:color w:val="000000"/>
        </w:rPr>
      </w:pPr>
      <w:r w:rsidRPr="009C6361">
        <w:rPr>
          <w:rFonts w:ascii="Arial" w:hAnsi="Arial" w:cs="Arial"/>
          <w:b/>
          <w:color w:val="000000"/>
        </w:rPr>
        <w:t>II</w:t>
      </w:r>
      <w:r w:rsidRPr="009C6361">
        <w:rPr>
          <w:rFonts w:ascii="Arial" w:hAnsi="Arial" w:cs="Arial"/>
          <w:b/>
          <w:color w:val="000000"/>
        </w:rPr>
        <w:tab/>
        <w:t>BUSINESS FROM THE AUDIENCE</w:t>
      </w:r>
    </w:p>
    <w:p w14:paraId="6B29687E" w14:textId="77777777" w:rsidR="00817391" w:rsidRPr="00C97472"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2E9AA0D6" w14:textId="77777777" w:rsidR="00817391" w:rsidRPr="009C6361" w:rsidRDefault="00817391" w:rsidP="00817391">
      <w:pPr>
        <w:pStyle w:val="BodyText"/>
        <w:rPr>
          <w:rFonts w:ascii="Arial" w:hAnsi="Arial" w:cs="Arial"/>
          <w:color w:val="000000"/>
          <w:szCs w:val="24"/>
        </w:rPr>
      </w:pPr>
      <w:r w:rsidRPr="009C6361">
        <w:rPr>
          <w:rFonts w:ascii="Arial" w:hAnsi="Arial" w:cs="Arial"/>
          <w:color w:val="000000"/>
        </w:rPr>
        <w:t>III</w:t>
      </w:r>
      <w:r w:rsidRPr="009C6361">
        <w:rPr>
          <w:rFonts w:ascii="Arial" w:hAnsi="Arial" w:cs="Arial"/>
          <w:color w:val="000000"/>
        </w:rPr>
        <w:tab/>
        <w:t xml:space="preserve">PRESENTATIONS </w:t>
      </w:r>
      <w:r w:rsidRPr="009C6361">
        <w:rPr>
          <w:rFonts w:ascii="Arial" w:hAnsi="Arial" w:cs="Arial"/>
          <w:color w:val="000000"/>
        </w:rPr>
        <w:tab/>
      </w:r>
    </w:p>
    <w:p w14:paraId="192FA558" w14:textId="41A9DFE3" w:rsidR="009839BF" w:rsidRDefault="009839BF" w:rsidP="009839BF">
      <w:pPr>
        <w:pStyle w:val="ListParagraph"/>
        <w:numPr>
          <w:ilvl w:val="0"/>
          <w:numId w:val="12"/>
        </w:numPr>
        <w:tabs>
          <w:tab w:val="left" w:pos="1080"/>
        </w:tabs>
        <w:rPr>
          <w:rFonts w:ascii="Arial" w:hAnsi="Arial" w:cs="Arial"/>
          <w:color w:val="000000"/>
          <w:sz w:val="22"/>
          <w:szCs w:val="22"/>
        </w:rPr>
      </w:pPr>
      <w:r w:rsidRPr="009839BF">
        <w:rPr>
          <w:rFonts w:ascii="Arial" w:hAnsi="Arial" w:cs="Arial"/>
          <w:color w:val="000000"/>
          <w:sz w:val="22"/>
          <w:szCs w:val="22"/>
        </w:rPr>
        <w:t xml:space="preserve">Extension of the Local State of Emergency Declared Because of the COVID-19 Pandemic, R. Fuller </w:t>
      </w:r>
    </w:p>
    <w:p w14:paraId="2CFEF17D" w14:textId="0DB1CB08" w:rsidR="00394ED9" w:rsidRPr="00394ED9" w:rsidRDefault="00394ED9" w:rsidP="00394ED9">
      <w:pPr>
        <w:tabs>
          <w:tab w:val="left" w:pos="1080"/>
        </w:tabs>
        <w:rPr>
          <w:rFonts w:ascii="Arial" w:hAnsi="Arial" w:cs="Arial"/>
          <w:color w:val="000000"/>
          <w:sz w:val="22"/>
          <w:szCs w:val="22"/>
        </w:rPr>
      </w:pPr>
      <w:r>
        <w:rPr>
          <w:rFonts w:ascii="Arial" w:hAnsi="Arial" w:cs="Arial"/>
          <w:color w:val="000000"/>
          <w:sz w:val="22"/>
          <w:szCs w:val="22"/>
        </w:rPr>
        <w:t>Fuller stated this is an update only. As City Manager, Fuller has extended the State of Emergency to at least April 30, 2020. The Statewide emergency and the Governors Executive Order does not have a time limit, but it is likely to remain through the end of April</w:t>
      </w:r>
      <w:r w:rsidR="00EA27B2">
        <w:rPr>
          <w:rFonts w:ascii="Arial" w:hAnsi="Arial" w:cs="Arial"/>
          <w:color w:val="000000"/>
          <w:sz w:val="22"/>
          <w:szCs w:val="22"/>
        </w:rPr>
        <w:t>. A</w:t>
      </w:r>
      <w:r>
        <w:rPr>
          <w:rFonts w:ascii="Arial" w:hAnsi="Arial" w:cs="Arial"/>
          <w:color w:val="000000"/>
          <w:sz w:val="22"/>
          <w:szCs w:val="22"/>
        </w:rPr>
        <w:t xml:space="preserve">ll restrictions that have been put in place through the emergency declaration and otherwise remain in place. This is an update only. No Council action required. </w:t>
      </w:r>
    </w:p>
    <w:p w14:paraId="35353D33" w14:textId="2C5BC503" w:rsidR="009839BF" w:rsidRDefault="009839BF" w:rsidP="009839BF">
      <w:pPr>
        <w:tabs>
          <w:tab w:val="left" w:pos="1080"/>
        </w:tabs>
        <w:rPr>
          <w:rFonts w:ascii="Arial" w:hAnsi="Arial" w:cs="Arial"/>
          <w:color w:val="000000"/>
          <w:sz w:val="22"/>
          <w:szCs w:val="22"/>
        </w:rPr>
      </w:pPr>
    </w:p>
    <w:p w14:paraId="3A5DBD14" w14:textId="77777777" w:rsidR="00CB4C17" w:rsidRPr="00CB4C17" w:rsidRDefault="00CB4C17" w:rsidP="006D0101">
      <w:pPr>
        <w:tabs>
          <w:tab w:val="left" w:pos="1080"/>
        </w:tabs>
        <w:ind w:left="720"/>
        <w:rPr>
          <w:rFonts w:ascii="Arial" w:hAnsi="Arial" w:cs="Arial"/>
          <w:color w:val="000000"/>
          <w:sz w:val="22"/>
          <w:szCs w:val="22"/>
        </w:rPr>
      </w:pPr>
    </w:p>
    <w:p w14:paraId="43C8FF26" w14:textId="77777777" w:rsidR="00817391" w:rsidRPr="009C6361"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color w:val="000000"/>
          <w:sz w:val="28"/>
          <w:szCs w:val="28"/>
        </w:rPr>
      </w:pPr>
      <w:r w:rsidRPr="009C6361">
        <w:rPr>
          <w:rFonts w:ascii="Arial" w:hAnsi="Arial" w:cs="Arial"/>
          <w:b/>
          <w:color w:val="000000"/>
          <w:sz w:val="28"/>
          <w:szCs w:val="28"/>
          <w:u w:val="single"/>
        </w:rPr>
        <w:t xml:space="preserve">WORK SESSION </w:t>
      </w:r>
    </w:p>
    <w:p w14:paraId="10F13670" w14:textId="77777777" w:rsidR="00817391" w:rsidRPr="009C6361" w:rsidRDefault="00817391" w:rsidP="00817391">
      <w:pPr>
        <w:rPr>
          <w:rFonts w:ascii="Arial" w:hAnsi="Arial" w:cs="Arial"/>
        </w:rPr>
      </w:pPr>
    </w:p>
    <w:p w14:paraId="10C2342B" w14:textId="05FB257B" w:rsidR="00817391" w:rsidRPr="009C6361" w:rsidRDefault="009839BF"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b/>
          <w:color w:val="000000"/>
        </w:rPr>
        <w:t>I</w:t>
      </w:r>
      <w:r w:rsidR="00817391" w:rsidRPr="009C6361">
        <w:rPr>
          <w:rFonts w:ascii="Arial" w:hAnsi="Arial" w:cs="Arial"/>
          <w:b/>
          <w:color w:val="000000"/>
        </w:rPr>
        <w:t>V</w:t>
      </w:r>
      <w:r w:rsidR="00817391" w:rsidRPr="009C6361">
        <w:rPr>
          <w:rFonts w:ascii="Arial" w:hAnsi="Arial" w:cs="Arial"/>
          <w:b/>
          <w:color w:val="000000"/>
        </w:rPr>
        <w:tab/>
        <w:t xml:space="preserve">OPEN WORK SESSION </w:t>
      </w:r>
      <w:r w:rsidR="004058F6">
        <w:rPr>
          <w:rFonts w:ascii="Arial" w:hAnsi="Arial" w:cs="Arial"/>
          <w:color w:val="000000"/>
        </w:rPr>
        <w:t>–</w:t>
      </w:r>
      <w:r w:rsidR="00817391" w:rsidRPr="009C6361">
        <w:rPr>
          <w:rFonts w:ascii="Arial" w:hAnsi="Arial" w:cs="Arial"/>
          <w:color w:val="000000"/>
        </w:rPr>
        <w:t xml:space="preserve"> </w:t>
      </w:r>
      <w:r w:rsidR="004058F6">
        <w:rPr>
          <w:rFonts w:ascii="Arial" w:hAnsi="Arial" w:cs="Arial"/>
          <w:color w:val="000000"/>
        </w:rPr>
        <w:t>6:40</w:t>
      </w:r>
      <w:r w:rsidR="00817391" w:rsidRPr="009C6361">
        <w:rPr>
          <w:rFonts w:ascii="Arial" w:hAnsi="Arial" w:cs="Arial"/>
          <w:color w:val="000000"/>
        </w:rPr>
        <w:t xml:space="preserve"> p.m.</w:t>
      </w:r>
    </w:p>
    <w:p w14:paraId="0558020F" w14:textId="77777777" w:rsidR="00817391" w:rsidRPr="00C97472"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1C53A1EA" w14:textId="52D3C159" w:rsidR="00866458" w:rsidRPr="009C6361" w:rsidRDefault="00817391" w:rsidP="00866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r w:rsidRPr="009C6361">
        <w:rPr>
          <w:rFonts w:ascii="Arial" w:hAnsi="Arial" w:cs="Arial"/>
          <w:b/>
          <w:color w:val="000000"/>
        </w:rPr>
        <w:t>V</w:t>
      </w:r>
      <w:r w:rsidRPr="009C6361">
        <w:rPr>
          <w:rFonts w:ascii="Arial" w:hAnsi="Arial" w:cs="Arial"/>
          <w:b/>
          <w:color w:val="000000"/>
        </w:rPr>
        <w:tab/>
        <w:t>AGENDA ADDITIONS OR CORRECTIONS</w:t>
      </w:r>
    </w:p>
    <w:p w14:paraId="4F7744C8" w14:textId="77777777" w:rsidR="00866458" w:rsidRPr="00C97472" w:rsidRDefault="00866458" w:rsidP="00866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2D967E08" w14:textId="20AD454E" w:rsidR="00866458" w:rsidRPr="009C6361" w:rsidRDefault="007701FE" w:rsidP="00866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r>
        <w:rPr>
          <w:rFonts w:ascii="Arial" w:hAnsi="Arial" w:cs="Arial"/>
          <w:b/>
          <w:color w:val="000000"/>
        </w:rPr>
        <w:t>VI</w:t>
      </w:r>
      <w:r w:rsidR="00866458" w:rsidRPr="009C6361">
        <w:rPr>
          <w:rFonts w:ascii="Arial" w:hAnsi="Arial" w:cs="Arial"/>
          <w:b/>
          <w:color w:val="000000"/>
        </w:rPr>
        <w:tab/>
        <w:t>DISCUSSION ITEMS</w:t>
      </w:r>
    </w:p>
    <w:p w14:paraId="4F4B1621" w14:textId="3EE1226D" w:rsidR="009839BF" w:rsidRPr="009839BF" w:rsidRDefault="009839BF" w:rsidP="009839BF">
      <w:pPr>
        <w:pStyle w:val="ListParagraph"/>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9839BF">
        <w:rPr>
          <w:rFonts w:ascii="Arial" w:hAnsi="Arial" w:cs="Arial"/>
          <w:color w:val="000000"/>
          <w:sz w:val="22"/>
          <w:szCs w:val="22"/>
        </w:rPr>
        <w:t>City Budget Committee Interviews, W. Norris</w:t>
      </w:r>
    </w:p>
    <w:p w14:paraId="167FC624" w14:textId="33F44D37" w:rsidR="009839BF" w:rsidRDefault="009839BF" w:rsidP="009839B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AAC2956" w14:textId="2302E17B" w:rsidR="006D0101" w:rsidRDefault="006D0101" w:rsidP="00F77798">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The Budget Committee is a local government’s fiscal planning advisory body. The governing body of each local government must establish a budget committee (ORS 294.414) in order to enact a budget. The Budget Committee is composed of the governing body (City Council) and an equal number of electors appointed by the governing body. Appointive members of the budget committee are appointed for three-year terms. An elector is a qualified voter who, for example, has the right to vote for a ballot measure submitted by the local government.</w:t>
      </w:r>
    </w:p>
    <w:p w14:paraId="4090E95A" w14:textId="77777777" w:rsidR="006D0101" w:rsidRPr="006D0101" w:rsidRDefault="006D0101" w:rsidP="006D010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 w:val="22"/>
          <w:szCs w:val="22"/>
        </w:rPr>
      </w:pPr>
    </w:p>
    <w:p w14:paraId="59BA8682" w14:textId="78C6B5B7" w:rsidR="006D0101" w:rsidRDefault="006D0101" w:rsidP="00F77798">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The City of Hood River Budget Committee currently has three vacancies. The City advertised the vacancies in the Hood River News, on the City website, and used social media to inform the public about the need to fill the vacancies.</w:t>
      </w:r>
    </w:p>
    <w:p w14:paraId="7A361614" w14:textId="77777777" w:rsidR="00EA27B2" w:rsidRDefault="00EA27B2" w:rsidP="00F77798">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3C700E4" w14:textId="463F0086" w:rsidR="006D0101" w:rsidRDefault="006D0101" w:rsidP="00F77798">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The City received six applications. All six applicant’s eligibility to serve were verified by the Hood River County Elections office. Each candidate’s application is attached to this staff report</w:t>
      </w:r>
      <w:r w:rsidR="00EA27B2">
        <w:rPr>
          <w:rFonts w:ascii="Arial" w:hAnsi="Arial" w:cs="Arial"/>
          <w:color w:val="000000"/>
          <w:sz w:val="22"/>
          <w:szCs w:val="22"/>
        </w:rPr>
        <w:t xml:space="preserve"> in the meeting packet</w:t>
      </w:r>
      <w:r w:rsidRPr="006D0101">
        <w:rPr>
          <w:rFonts w:ascii="Arial" w:hAnsi="Arial" w:cs="Arial"/>
          <w:color w:val="000000"/>
          <w:sz w:val="22"/>
          <w:szCs w:val="22"/>
        </w:rPr>
        <w:t>. It is expected that all FY2020-21 Budget Committee meetings will need to be held virtually to maintain compliance with the Oregon Governor’s Executive Order 20-12 titled, “Stay Home, Save Lives”.</w:t>
      </w:r>
    </w:p>
    <w:p w14:paraId="7A03F5C9" w14:textId="04F90973" w:rsidR="00EA27B2" w:rsidRDefault="00EA27B2" w:rsidP="00F77798">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0EC23C4" w14:textId="0198E6F7" w:rsidR="00EA27B2" w:rsidRDefault="00EA27B2" w:rsidP="00F77798">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Council interviewed each of the listed candidates below. One applicant withdrew her application after the packet was distributed. </w:t>
      </w:r>
    </w:p>
    <w:p w14:paraId="2E9D3868" w14:textId="77777777" w:rsidR="006D0101" w:rsidRDefault="006D0101" w:rsidP="006D0101">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 w:val="22"/>
          <w:szCs w:val="22"/>
        </w:rPr>
      </w:pPr>
    </w:p>
    <w:p w14:paraId="15D2B376" w14:textId="0BC3B53B" w:rsidR="006D0101" w:rsidRPr="006D0101" w:rsidRDefault="006D0101" w:rsidP="00F77798">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 xml:space="preserve">Carolyn Smale </w:t>
      </w:r>
    </w:p>
    <w:p w14:paraId="4F3B606D" w14:textId="65E3E73F" w:rsidR="006D0101" w:rsidRPr="006D0101" w:rsidRDefault="006D0101" w:rsidP="00F77798">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 xml:space="preserve">Daniel Kaler </w:t>
      </w:r>
    </w:p>
    <w:p w14:paraId="762D01FA" w14:textId="4A8BE215" w:rsidR="006D0101" w:rsidRPr="006D0101" w:rsidRDefault="006D0101" w:rsidP="00F77798">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 xml:space="preserve">Rudolf Kellner </w:t>
      </w:r>
    </w:p>
    <w:p w14:paraId="37B1C231" w14:textId="3A745179" w:rsidR="006D0101" w:rsidRPr="006D0101" w:rsidRDefault="006D0101" w:rsidP="00F77798">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Samantha Jeray</w:t>
      </w:r>
      <w:r>
        <w:rPr>
          <w:rFonts w:ascii="Arial" w:hAnsi="Arial" w:cs="Arial"/>
          <w:color w:val="000000"/>
          <w:sz w:val="22"/>
          <w:szCs w:val="22"/>
        </w:rPr>
        <w:t xml:space="preserve"> – withdrew her application. </w:t>
      </w:r>
    </w:p>
    <w:p w14:paraId="3E42F565" w14:textId="38097B0C" w:rsidR="009839BF" w:rsidRDefault="006D0101" w:rsidP="00F77798">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 xml:space="preserve">Tim Decker </w:t>
      </w:r>
    </w:p>
    <w:p w14:paraId="60037A6E" w14:textId="0F6E5A1D" w:rsidR="007B4082" w:rsidRPr="006D0101" w:rsidRDefault="007B4082" w:rsidP="007B4082">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 xml:space="preserve">Gary Reed </w:t>
      </w:r>
    </w:p>
    <w:p w14:paraId="2D9CD129" w14:textId="77777777" w:rsidR="00386169" w:rsidRDefault="00386169" w:rsidP="00F77798">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7A921077" w14:textId="21F44707" w:rsidR="0051416E" w:rsidRDefault="00612D77" w:rsidP="0051416E">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51416E">
        <w:rPr>
          <w:rFonts w:ascii="Arial" w:hAnsi="Arial" w:cs="Arial"/>
          <w:color w:val="000000"/>
          <w:sz w:val="22"/>
          <w:szCs w:val="22"/>
        </w:rPr>
        <w:t>Council interviewed the five applicants in order listed below. Each applicant was asked the same three questions</w:t>
      </w:r>
      <w:r w:rsidR="00EA27B2" w:rsidRPr="0051416E">
        <w:rPr>
          <w:rFonts w:ascii="Arial" w:hAnsi="Arial" w:cs="Arial"/>
          <w:color w:val="000000"/>
          <w:sz w:val="22"/>
          <w:szCs w:val="22"/>
        </w:rPr>
        <w:t xml:space="preserve">. </w:t>
      </w:r>
      <w:r w:rsidR="0051416E" w:rsidRPr="0051416E">
        <w:rPr>
          <w:rFonts w:ascii="Arial" w:hAnsi="Arial" w:cs="Arial"/>
          <w:color w:val="000000"/>
          <w:sz w:val="22"/>
          <w:szCs w:val="22"/>
        </w:rPr>
        <w:t>1.  Please tell us a little about yourself and reasons why you want to be on the Budget Committee</w:t>
      </w:r>
      <w:r w:rsidR="00EA27B2" w:rsidRPr="0051416E">
        <w:rPr>
          <w:rFonts w:ascii="Arial" w:hAnsi="Arial" w:cs="Arial"/>
          <w:color w:val="000000"/>
          <w:sz w:val="22"/>
          <w:szCs w:val="22"/>
        </w:rPr>
        <w:t xml:space="preserve">. </w:t>
      </w:r>
      <w:r w:rsidR="0051416E" w:rsidRPr="0051416E">
        <w:rPr>
          <w:rFonts w:ascii="Arial" w:hAnsi="Arial" w:cs="Arial"/>
          <w:color w:val="000000"/>
          <w:sz w:val="22"/>
          <w:szCs w:val="22"/>
        </w:rPr>
        <w:t xml:space="preserve">2. Hood River is a close community, friends and family may strongly offer advice on certain subjects and at times it may conflict with the financial direction that the City must go. How do you deal with these circumstances, knowing your decision may be unpopular? 3.  </w:t>
      </w:r>
      <w:r w:rsidR="0051416E" w:rsidRPr="0051416E">
        <w:rPr>
          <w:rFonts w:ascii="Arial" w:hAnsi="Arial" w:cs="Arial"/>
          <w:sz w:val="22"/>
          <w:szCs w:val="22"/>
        </w:rPr>
        <w:t>Are you able to commit to the time needed to attend Budget Committee meetings and spend time with the Staff to familiarize yourself with the budget and Budget Committee?</w:t>
      </w:r>
      <w:r w:rsidR="0051416E" w:rsidRPr="0051416E">
        <w:rPr>
          <w:rFonts w:ascii="Arial" w:hAnsi="Arial" w:cs="Arial"/>
          <w:color w:val="000000"/>
          <w:sz w:val="22"/>
          <w:szCs w:val="22"/>
        </w:rPr>
        <w:t xml:space="preserve"> </w:t>
      </w:r>
    </w:p>
    <w:p w14:paraId="39C67741" w14:textId="0DD9D574" w:rsidR="00386169" w:rsidRDefault="00386169" w:rsidP="0051416E">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09C6F995" w14:textId="3355A133" w:rsidR="00386169" w:rsidRDefault="00EA27B2" w:rsidP="00386169">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Council voted for their top three candidates. The voting spreadsheet was added to the record. </w:t>
      </w:r>
    </w:p>
    <w:p w14:paraId="047A5209" w14:textId="63A9D88B" w:rsidR="00386169" w:rsidRDefault="00386169" w:rsidP="00386169">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618F854" w14:textId="71FFD28D" w:rsidR="00386169" w:rsidRPr="00386169" w:rsidRDefault="00386169" w:rsidP="00386169">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ascii="Arial" w:hAnsi="Arial" w:cs="Arial"/>
          <w:color w:val="000000"/>
          <w:sz w:val="22"/>
          <w:szCs w:val="22"/>
        </w:rPr>
      </w:pPr>
      <w:r w:rsidRPr="00CA6C32">
        <w:rPr>
          <w:b/>
        </w:rPr>
        <w:tab/>
      </w:r>
      <w:r w:rsidRPr="00CA6C32">
        <w:rPr>
          <w:rFonts w:ascii="Arial" w:hAnsi="Arial" w:cs="Arial"/>
          <w:b/>
          <w:sz w:val="22"/>
          <w:szCs w:val="22"/>
        </w:rPr>
        <w:t>Motion:</w:t>
      </w:r>
      <w:r w:rsidRPr="003D2CA4">
        <w:t xml:space="preserve"> </w:t>
      </w:r>
      <w:r w:rsidRPr="003D2CA4">
        <w:tab/>
      </w:r>
      <w:r w:rsidR="00EA27B2">
        <w:t>I move to</w:t>
      </w:r>
      <w:r>
        <w:rPr>
          <w:rFonts w:ascii="Arial" w:hAnsi="Arial" w:cs="Arial"/>
          <w:color w:val="000000"/>
          <w:sz w:val="22"/>
          <w:szCs w:val="22"/>
        </w:rPr>
        <w:t xml:space="preserve"> appoint Rudy </w:t>
      </w:r>
      <w:r w:rsidR="00EA27B2">
        <w:rPr>
          <w:rFonts w:ascii="Arial" w:hAnsi="Arial" w:cs="Arial"/>
          <w:color w:val="000000"/>
          <w:sz w:val="22"/>
          <w:szCs w:val="22"/>
        </w:rPr>
        <w:t xml:space="preserve">Kellner and </w:t>
      </w:r>
      <w:r>
        <w:rPr>
          <w:rFonts w:ascii="Arial" w:hAnsi="Arial" w:cs="Arial"/>
          <w:color w:val="000000"/>
          <w:sz w:val="22"/>
          <w:szCs w:val="22"/>
        </w:rPr>
        <w:t xml:space="preserve">Gary </w:t>
      </w:r>
      <w:r w:rsidR="00EA27B2">
        <w:rPr>
          <w:rFonts w:ascii="Arial" w:hAnsi="Arial" w:cs="Arial"/>
          <w:color w:val="000000"/>
          <w:sz w:val="22"/>
          <w:szCs w:val="22"/>
        </w:rPr>
        <w:t>Reed to the Budget Committee with terms ending June 30,</w:t>
      </w:r>
      <w:r>
        <w:rPr>
          <w:rFonts w:ascii="Arial" w:hAnsi="Arial" w:cs="Arial"/>
          <w:color w:val="000000"/>
          <w:sz w:val="22"/>
          <w:szCs w:val="22"/>
        </w:rPr>
        <w:t>2022 and Tim</w:t>
      </w:r>
      <w:r w:rsidR="00EA27B2">
        <w:rPr>
          <w:rFonts w:ascii="Arial" w:hAnsi="Arial" w:cs="Arial"/>
          <w:color w:val="000000"/>
          <w:sz w:val="22"/>
          <w:szCs w:val="22"/>
        </w:rPr>
        <w:t xml:space="preserve"> Decker</w:t>
      </w:r>
      <w:r>
        <w:rPr>
          <w:rFonts w:ascii="Arial" w:hAnsi="Arial" w:cs="Arial"/>
          <w:color w:val="000000"/>
          <w:sz w:val="22"/>
          <w:szCs w:val="22"/>
        </w:rPr>
        <w:t xml:space="preserve"> to </w:t>
      </w:r>
      <w:r w:rsidR="00EA27B2">
        <w:rPr>
          <w:rFonts w:ascii="Arial" w:hAnsi="Arial" w:cs="Arial"/>
          <w:color w:val="000000"/>
          <w:sz w:val="22"/>
          <w:szCs w:val="22"/>
        </w:rPr>
        <w:t xml:space="preserve">the Budget Committee for a term ending June 30, </w:t>
      </w:r>
      <w:r>
        <w:rPr>
          <w:rFonts w:ascii="Arial" w:hAnsi="Arial" w:cs="Arial"/>
          <w:color w:val="000000"/>
          <w:sz w:val="22"/>
          <w:szCs w:val="22"/>
        </w:rPr>
        <w:t>2020</w:t>
      </w:r>
      <w:r w:rsidR="00EA27B2">
        <w:rPr>
          <w:rFonts w:ascii="Arial" w:hAnsi="Arial" w:cs="Arial"/>
          <w:color w:val="000000"/>
          <w:sz w:val="22"/>
          <w:szCs w:val="22"/>
        </w:rPr>
        <w:t xml:space="preserve"> t</w:t>
      </w:r>
      <w:r>
        <w:rPr>
          <w:rFonts w:ascii="Arial" w:hAnsi="Arial" w:cs="Arial"/>
          <w:color w:val="000000"/>
          <w:sz w:val="22"/>
          <w:szCs w:val="22"/>
        </w:rPr>
        <w:t xml:space="preserve">o the consent agenda. </w:t>
      </w:r>
    </w:p>
    <w:p w14:paraId="66FB9EC2" w14:textId="16B0D07B" w:rsidR="00386169" w:rsidRPr="003D2CA4" w:rsidRDefault="00386169" w:rsidP="00386169">
      <w:pPr>
        <w:pStyle w:val="BodyText"/>
        <w:rPr>
          <w:rFonts w:ascii="Arial" w:hAnsi="Arial" w:cs="Arial"/>
          <w:sz w:val="22"/>
          <w:szCs w:val="22"/>
        </w:rPr>
      </w:pPr>
      <w:r w:rsidRPr="003D2CA4">
        <w:rPr>
          <w:rFonts w:ascii="Arial" w:hAnsi="Arial" w:cs="Arial"/>
          <w:sz w:val="22"/>
          <w:szCs w:val="22"/>
        </w:rPr>
        <w:tab/>
        <w:t>First:</w:t>
      </w:r>
      <w:r w:rsidRPr="003D2CA4">
        <w:rPr>
          <w:rFonts w:ascii="Arial" w:hAnsi="Arial" w:cs="Arial"/>
          <w:sz w:val="22"/>
          <w:szCs w:val="22"/>
        </w:rPr>
        <w:tab/>
      </w:r>
      <w:r w:rsidRPr="003D2CA4">
        <w:rPr>
          <w:rFonts w:ascii="Arial" w:hAnsi="Arial" w:cs="Arial"/>
          <w:sz w:val="22"/>
          <w:szCs w:val="22"/>
        </w:rPr>
        <w:tab/>
      </w:r>
      <w:r w:rsidRPr="00386169">
        <w:rPr>
          <w:rFonts w:ascii="Arial" w:hAnsi="Arial" w:cs="Arial"/>
          <w:b w:val="0"/>
          <w:bCs/>
          <w:sz w:val="22"/>
          <w:szCs w:val="22"/>
        </w:rPr>
        <w:t>Metta</w:t>
      </w:r>
    </w:p>
    <w:p w14:paraId="5E06560F" w14:textId="37F671FB" w:rsidR="00386169" w:rsidRPr="003D2CA4" w:rsidRDefault="00386169" w:rsidP="0038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Second:</w:t>
      </w:r>
      <w:r w:rsidRPr="003D2CA4">
        <w:rPr>
          <w:rFonts w:ascii="Arial" w:hAnsi="Arial" w:cs="Arial"/>
          <w:spacing w:val="-3"/>
          <w:sz w:val="22"/>
          <w:szCs w:val="22"/>
        </w:rPr>
        <w:tab/>
      </w:r>
      <w:r>
        <w:rPr>
          <w:rFonts w:ascii="Arial" w:hAnsi="Arial" w:cs="Arial"/>
          <w:spacing w:val="-3"/>
          <w:sz w:val="22"/>
          <w:szCs w:val="22"/>
        </w:rPr>
        <w:t xml:space="preserve">Counihan </w:t>
      </w:r>
    </w:p>
    <w:p w14:paraId="342078A2" w14:textId="77777777" w:rsidR="00386169" w:rsidRPr="003D2CA4" w:rsidRDefault="00386169" w:rsidP="0038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Discussion:</w:t>
      </w:r>
      <w:r w:rsidRPr="003D2CA4">
        <w:rPr>
          <w:rFonts w:ascii="Arial" w:hAnsi="Arial" w:cs="Arial"/>
          <w:spacing w:val="-3"/>
          <w:sz w:val="22"/>
          <w:szCs w:val="22"/>
        </w:rPr>
        <w:tab/>
        <w:t>None</w:t>
      </w:r>
    </w:p>
    <w:p w14:paraId="5CC0AA01" w14:textId="77777777" w:rsidR="00386169" w:rsidRPr="003D2CA4" w:rsidRDefault="00386169" w:rsidP="003861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r w:rsidRPr="003D2CA4">
        <w:rPr>
          <w:rFonts w:ascii="Arial" w:hAnsi="Arial" w:cs="Arial"/>
          <w:b/>
          <w:spacing w:val="-3"/>
          <w:sz w:val="22"/>
          <w:szCs w:val="22"/>
        </w:rPr>
        <w:tab/>
        <w:t>Vote:</w:t>
      </w:r>
      <w:r w:rsidRPr="003D2CA4">
        <w:rPr>
          <w:rFonts w:ascii="Arial" w:hAnsi="Arial" w:cs="Arial"/>
          <w:sz w:val="22"/>
          <w:szCs w:val="22"/>
        </w:rPr>
        <w:t xml:space="preserve"> </w:t>
      </w:r>
      <w:r w:rsidRPr="003D2CA4">
        <w:rPr>
          <w:rFonts w:ascii="Arial" w:hAnsi="Arial" w:cs="Arial"/>
          <w:sz w:val="22"/>
          <w:szCs w:val="22"/>
        </w:rPr>
        <w:tab/>
      </w:r>
      <w:r w:rsidRPr="003D2CA4">
        <w:rPr>
          <w:rFonts w:ascii="Arial" w:hAnsi="Arial" w:cs="Arial"/>
          <w:sz w:val="22"/>
          <w:szCs w:val="22"/>
        </w:rPr>
        <w:tab/>
        <w:t>Motion passed (roll called)</w:t>
      </w:r>
    </w:p>
    <w:p w14:paraId="6646C952" w14:textId="77777777" w:rsidR="00386169" w:rsidRDefault="00386169" w:rsidP="00386169">
      <w:pPr>
        <w:ind w:left="2160"/>
        <w:jc w:val="both"/>
        <w:rPr>
          <w:rFonts w:ascii="Arial" w:hAnsi="Arial" w:cs="Arial"/>
          <w:sz w:val="22"/>
          <w:szCs w:val="22"/>
        </w:rPr>
      </w:pPr>
      <w:r w:rsidRPr="003D2CA4">
        <w:rPr>
          <w:rFonts w:ascii="Arial" w:hAnsi="Arial" w:cs="Arial"/>
          <w:sz w:val="22"/>
          <w:szCs w:val="22"/>
        </w:rPr>
        <w:t>Ayes: </w:t>
      </w:r>
      <w:r w:rsidRPr="003D2CA4">
        <w:rPr>
          <w:rFonts w:ascii="Arial" w:hAnsi="Arial" w:cs="Arial"/>
          <w:spacing w:val="-3"/>
          <w:sz w:val="22"/>
          <w:szCs w:val="22"/>
        </w:rPr>
        <w:t xml:space="preserve"> McBride</w:t>
      </w:r>
      <w:r>
        <w:rPr>
          <w:rFonts w:ascii="Arial" w:hAnsi="Arial" w:cs="Arial"/>
          <w:spacing w:val="-3"/>
          <w:sz w:val="22"/>
          <w:szCs w:val="22"/>
        </w:rPr>
        <w:t xml:space="preserve">, </w:t>
      </w:r>
      <w:r w:rsidRPr="003D2CA4">
        <w:rPr>
          <w:rFonts w:ascii="Arial" w:hAnsi="Arial" w:cs="Arial"/>
          <w:spacing w:val="-3"/>
          <w:sz w:val="22"/>
          <w:szCs w:val="22"/>
        </w:rPr>
        <w:t>Zanmiller</w:t>
      </w:r>
      <w:r>
        <w:rPr>
          <w:rFonts w:ascii="Arial" w:hAnsi="Arial" w:cs="Arial"/>
          <w:spacing w:val="-3"/>
          <w:sz w:val="22"/>
          <w:szCs w:val="22"/>
        </w:rPr>
        <w:t xml:space="preserve">, </w:t>
      </w:r>
      <w:r>
        <w:rPr>
          <w:rFonts w:ascii="Arial" w:hAnsi="Arial" w:cs="Arial"/>
          <w:color w:val="000000"/>
          <w:sz w:val="22"/>
          <w:szCs w:val="22"/>
        </w:rPr>
        <w:t>Saunders, Counihan, Metta, Haynie</w:t>
      </w:r>
      <w:r>
        <w:rPr>
          <w:rFonts w:ascii="Arial" w:hAnsi="Arial" w:cs="Arial"/>
          <w:sz w:val="22"/>
          <w:szCs w:val="22"/>
        </w:rPr>
        <w:t>      </w:t>
      </w:r>
    </w:p>
    <w:p w14:paraId="44A62A47" w14:textId="77777777" w:rsidR="00386169" w:rsidRPr="00C97472" w:rsidRDefault="00386169" w:rsidP="00386169">
      <w:pPr>
        <w:ind w:left="1440" w:firstLine="720"/>
        <w:jc w:val="both"/>
        <w:rPr>
          <w:rFonts w:ascii="Arial" w:hAnsi="Arial" w:cs="Arial"/>
          <w:sz w:val="22"/>
          <w:szCs w:val="22"/>
        </w:rPr>
      </w:pPr>
      <w:r w:rsidRPr="00C97472">
        <w:rPr>
          <w:rFonts w:ascii="Arial" w:hAnsi="Arial" w:cs="Arial"/>
          <w:sz w:val="22"/>
          <w:szCs w:val="22"/>
        </w:rPr>
        <w:t>Nays:  None</w:t>
      </w:r>
    </w:p>
    <w:p w14:paraId="35B0B751" w14:textId="77777777" w:rsidR="00386169" w:rsidRPr="00C97472" w:rsidRDefault="00386169" w:rsidP="00386169">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 xml:space="preserve">Abstentions:  None </w:t>
      </w:r>
    </w:p>
    <w:p w14:paraId="577569E1" w14:textId="77777777" w:rsidR="00386169" w:rsidRDefault="00386169" w:rsidP="00386169">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Excused:  None</w:t>
      </w:r>
    </w:p>
    <w:p w14:paraId="5B7C7417" w14:textId="77777777" w:rsidR="009839BF" w:rsidRPr="009839BF" w:rsidRDefault="009839BF" w:rsidP="009839B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794AC50F" w14:textId="4476B920" w:rsidR="00EA27B2" w:rsidRPr="00EA27B2" w:rsidRDefault="009839BF" w:rsidP="00EA27B2">
      <w:pPr>
        <w:pStyle w:val="ListParagraph"/>
        <w:numPr>
          <w:ilvl w:val="0"/>
          <w:numId w:val="13"/>
        </w:num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EA27B2">
        <w:rPr>
          <w:rFonts w:ascii="Arial" w:hAnsi="Arial" w:cs="Arial"/>
          <w:color w:val="000000"/>
          <w:sz w:val="22"/>
          <w:szCs w:val="22"/>
        </w:rPr>
        <w:lastRenderedPageBreak/>
        <w:t>Waterfront Stormwater Line Replacement Financing Work Session, W. Norris, W. Seaborn, S. Bell</w:t>
      </w:r>
    </w:p>
    <w:p w14:paraId="019E58FF" w14:textId="7935B5DF" w:rsidR="00FE5B65" w:rsidRDefault="00EA27B2" w:rsidP="00EA27B2">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Norris stated </w:t>
      </w:r>
      <w:r w:rsidR="00FE5B65">
        <w:rPr>
          <w:rFonts w:ascii="Arial" w:hAnsi="Arial" w:cs="Arial"/>
          <w:color w:val="000000"/>
          <w:sz w:val="22"/>
          <w:szCs w:val="22"/>
        </w:rPr>
        <w:t>Seaborn and Bell are in attendance tonight, as well as Urban Renewal Agency Attorney Deborah Phil</w:t>
      </w:r>
      <w:r w:rsidR="00D157CF">
        <w:rPr>
          <w:rFonts w:ascii="Arial" w:hAnsi="Arial" w:cs="Arial"/>
          <w:color w:val="000000"/>
          <w:sz w:val="22"/>
          <w:szCs w:val="22"/>
        </w:rPr>
        <w:t>l</w:t>
      </w:r>
      <w:r w:rsidR="00FE5B65">
        <w:rPr>
          <w:rFonts w:ascii="Arial" w:hAnsi="Arial" w:cs="Arial"/>
          <w:color w:val="000000"/>
          <w:sz w:val="22"/>
          <w:szCs w:val="22"/>
        </w:rPr>
        <w:t xml:space="preserve">ips who has been working on this issue. This item is mostly about funding mix and Seaborn will take the lead on design contract award. </w:t>
      </w:r>
    </w:p>
    <w:p w14:paraId="5E7AB103" w14:textId="77777777" w:rsidR="00FE5B65" w:rsidRDefault="00FE5B65" w:rsidP="00EA27B2">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D2EAD2C" w14:textId="60B67CFF" w:rsidR="00866458" w:rsidRPr="00EA27B2" w:rsidRDefault="00FE5B65" w:rsidP="00EA27B2">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The last time this was before Council was on August 12, 2019 where City Council received a briefing presentation on the stormwater line collapse in at least one section of the Waterfront District. There was discussion about creating a Local Improvement District to fund a portion of what is expected to be a $4.5 million project.  At that time, City Council approved moving forward with an investigation of a LID</w:t>
      </w:r>
      <w:r w:rsidR="00D157CF">
        <w:rPr>
          <w:rFonts w:ascii="Arial" w:hAnsi="Arial" w:cs="Arial"/>
          <w:color w:val="000000"/>
          <w:sz w:val="22"/>
          <w:szCs w:val="22"/>
        </w:rPr>
        <w:t>,</w:t>
      </w:r>
      <w:r>
        <w:rPr>
          <w:rFonts w:ascii="Arial" w:hAnsi="Arial" w:cs="Arial"/>
          <w:color w:val="000000"/>
          <w:sz w:val="22"/>
          <w:szCs w:val="22"/>
        </w:rPr>
        <w:t xml:space="preserve"> per Hood River Municipal Code 13.60 and also directed City staff to try to locate as many sources of outside funding as possible.  </w:t>
      </w:r>
      <w:r w:rsidR="00866458" w:rsidRPr="00EA27B2">
        <w:rPr>
          <w:rFonts w:ascii="Arial" w:hAnsi="Arial" w:cs="Arial"/>
          <w:color w:val="000000"/>
          <w:sz w:val="22"/>
          <w:szCs w:val="22"/>
        </w:rPr>
        <w:tab/>
      </w:r>
    </w:p>
    <w:p w14:paraId="72B63025" w14:textId="77777777" w:rsidR="00866458" w:rsidRPr="009C6361" w:rsidRDefault="00866458" w:rsidP="00866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0"/>
        </w:rPr>
      </w:pPr>
      <w:r w:rsidRPr="009C6361">
        <w:rPr>
          <w:rFonts w:ascii="Arial" w:hAnsi="Arial" w:cs="Arial"/>
          <w:color w:val="000000"/>
          <w:sz w:val="22"/>
          <w:szCs w:val="22"/>
        </w:rPr>
        <w:tab/>
      </w:r>
    </w:p>
    <w:p w14:paraId="7B4F26E5" w14:textId="706266D7" w:rsid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The purpose of this work session is to answer City Council questions on available funding options,</w:t>
      </w:r>
      <w:r w:rsidR="00AD0EED">
        <w:rPr>
          <w:rFonts w:ascii="Arial" w:hAnsi="Arial" w:cs="Arial"/>
          <w:color w:val="000000"/>
          <w:sz w:val="22"/>
          <w:szCs w:val="22"/>
        </w:rPr>
        <w:t xml:space="preserve"> </w:t>
      </w:r>
      <w:r w:rsidRPr="006D0101">
        <w:rPr>
          <w:rFonts w:ascii="Arial" w:hAnsi="Arial" w:cs="Arial"/>
          <w:color w:val="000000"/>
          <w:sz w:val="22"/>
          <w:szCs w:val="22"/>
        </w:rPr>
        <w:t>receive direction on a preferred funding mix that the City Council may wish to memorialize in the</w:t>
      </w:r>
      <w:r w:rsidR="00AD0EED">
        <w:rPr>
          <w:rFonts w:ascii="Arial" w:hAnsi="Arial" w:cs="Arial"/>
          <w:color w:val="000000"/>
          <w:sz w:val="22"/>
          <w:szCs w:val="22"/>
        </w:rPr>
        <w:t xml:space="preserve"> </w:t>
      </w:r>
      <w:r w:rsidRPr="006D0101">
        <w:rPr>
          <w:rFonts w:ascii="Arial" w:hAnsi="Arial" w:cs="Arial"/>
          <w:color w:val="000000"/>
          <w:sz w:val="22"/>
          <w:szCs w:val="22"/>
        </w:rPr>
        <w:t>preliminary LID notice and accept the City Engineer’s report. Establishing preferred</w:t>
      </w:r>
      <w:r w:rsidR="00AD0EED">
        <w:rPr>
          <w:rFonts w:ascii="Arial" w:hAnsi="Arial" w:cs="Arial"/>
          <w:color w:val="000000"/>
          <w:sz w:val="22"/>
          <w:szCs w:val="22"/>
        </w:rPr>
        <w:t xml:space="preserve"> </w:t>
      </w:r>
      <w:r w:rsidRPr="006D0101">
        <w:rPr>
          <w:rFonts w:ascii="Arial" w:hAnsi="Arial" w:cs="Arial"/>
          <w:color w:val="000000"/>
          <w:sz w:val="22"/>
          <w:szCs w:val="22"/>
        </w:rPr>
        <w:t>funding proportions are not controlling on the final assessment, but they do communicate intentions</w:t>
      </w:r>
      <w:r>
        <w:rPr>
          <w:rFonts w:ascii="Arial" w:hAnsi="Arial" w:cs="Arial"/>
          <w:color w:val="000000"/>
          <w:sz w:val="22"/>
          <w:szCs w:val="22"/>
        </w:rPr>
        <w:t xml:space="preserve"> </w:t>
      </w:r>
      <w:r w:rsidRPr="006D0101">
        <w:rPr>
          <w:rFonts w:ascii="Arial" w:hAnsi="Arial" w:cs="Arial"/>
          <w:color w:val="000000"/>
          <w:sz w:val="22"/>
          <w:szCs w:val="22"/>
        </w:rPr>
        <w:t>to affected property owners.</w:t>
      </w:r>
    </w:p>
    <w:p w14:paraId="385941F4"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72979E09" w14:textId="655BFE77" w:rsid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City staff met with property owners identified for assessment in the attached City Engineers Report</w:t>
      </w:r>
      <w:r>
        <w:rPr>
          <w:rFonts w:ascii="Arial" w:hAnsi="Arial" w:cs="Arial"/>
          <w:color w:val="000000"/>
          <w:sz w:val="22"/>
          <w:szCs w:val="22"/>
        </w:rPr>
        <w:t xml:space="preserve"> </w:t>
      </w:r>
      <w:r w:rsidRPr="006D0101">
        <w:rPr>
          <w:rFonts w:ascii="Arial" w:hAnsi="Arial" w:cs="Arial"/>
          <w:color w:val="000000"/>
          <w:sz w:val="22"/>
          <w:szCs w:val="22"/>
        </w:rPr>
        <w:t>to solicit input on funding options. Hood River Distillers did not have availability to meet due in part</w:t>
      </w:r>
      <w:r>
        <w:rPr>
          <w:rFonts w:ascii="Arial" w:hAnsi="Arial" w:cs="Arial"/>
          <w:color w:val="000000"/>
          <w:sz w:val="22"/>
          <w:szCs w:val="22"/>
        </w:rPr>
        <w:t xml:space="preserve"> </w:t>
      </w:r>
      <w:r w:rsidRPr="006D0101">
        <w:rPr>
          <w:rFonts w:ascii="Arial" w:hAnsi="Arial" w:cs="Arial"/>
          <w:color w:val="000000"/>
          <w:sz w:val="22"/>
          <w:szCs w:val="22"/>
        </w:rPr>
        <w:t>to the COVID-19 outbreak. Additionally, the City was notified in early April that the Hood River Juice</w:t>
      </w:r>
      <w:r>
        <w:rPr>
          <w:rFonts w:ascii="Arial" w:hAnsi="Arial" w:cs="Arial"/>
          <w:color w:val="000000"/>
          <w:sz w:val="22"/>
          <w:szCs w:val="22"/>
        </w:rPr>
        <w:t xml:space="preserve"> </w:t>
      </w:r>
      <w:r w:rsidRPr="006D0101">
        <w:rPr>
          <w:rFonts w:ascii="Arial" w:hAnsi="Arial" w:cs="Arial"/>
          <w:color w:val="000000"/>
          <w:sz w:val="22"/>
          <w:szCs w:val="22"/>
        </w:rPr>
        <w:t>property recently changed ownership and there has not been time to meet with the new owners.</w:t>
      </w:r>
      <w:r>
        <w:rPr>
          <w:rFonts w:ascii="Arial" w:hAnsi="Arial" w:cs="Arial"/>
          <w:color w:val="000000"/>
          <w:sz w:val="22"/>
          <w:szCs w:val="22"/>
        </w:rPr>
        <w:t xml:space="preserve"> </w:t>
      </w:r>
      <w:r w:rsidRPr="006D0101">
        <w:rPr>
          <w:rFonts w:ascii="Arial" w:hAnsi="Arial" w:cs="Arial"/>
          <w:color w:val="000000"/>
          <w:sz w:val="22"/>
          <w:szCs w:val="22"/>
        </w:rPr>
        <w:t>Staff did meet with the prior Hood River Juice property owner. The City received formal responses</w:t>
      </w:r>
      <w:r>
        <w:rPr>
          <w:rFonts w:ascii="Arial" w:hAnsi="Arial" w:cs="Arial"/>
          <w:color w:val="000000"/>
          <w:sz w:val="22"/>
          <w:szCs w:val="22"/>
        </w:rPr>
        <w:t xml:space="preserve"> </w:t>
      </w:r>
      <w:r w:rsidRPr="006D0101">
        <w:rPr>
          <w:rFonts w:ascii="Arial" w:hAnsi="Arial" w:cs="Arial"/>
          <w:color w:val="000000"/>
          <w:sz w:val="22"/>
          <w:szCs w:val="22"/>
        </w:rPr>
        <w:t>on suggested funding mix from the Port of Hood River, but not any other affected property owners.</w:t>
      </w:r>
    </w:p>
    <w:p w14:paraId="153E058F"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710F6E41" w14:textId="63496B57" w:rsidR="00D91E1D" w:rsidRDefault="00FE5B65"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Norris reviewed the other</w:t>
      </w:r>
      <w:r w:rsidR="006D0101" w:rsidRPr="006D0101">
        <w:rPr>
          <w:rFonts w:ascii="Arial" w:hAnsi="Arial" w:cs="Arial"/>
          <w:color w:val="000000"/>
          <w:sz w:val="22"/>
          <w:szCs w:val="22"/>
        </w:rPr>
        <w:t xml:space="preserve"> funding sources. </w:t>
      </w:r>
      <w:r w:rsidR="00D91E1D">
        <w:rPr>
          <w:rFonts w:ascii="Arial" w:hAnsi="Arial" w:cs="Arial"/>
          <w:color w:val="000000"/>
          <w:sz w:val="22"/>
          <w:szCs w:val="22"/>
        </w:rPr>
        <w:t>The PowerPoint presentation was added to the record.</w:t>
      </w:r>
    </w:p>
    <w:p w14:paraId="31E2D040"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CF27CB2"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2"/>
          <w:szCs w:val="22"/>
        </w:rPr>
      </w:pPr>
      <w:r w:rsidRPr="006D0101">
        <w:rPr>
          <w:rFonts w:ascii="Arial" w:hAnsi="Arial" w:cs="Arial"/>
          <w:b/>
          <w:bCs/>
          <w:color w:val="000000"/>
          <w:sz w:val="22"/>
          <w:szCs w:val="22"/>
        </w:rPr>
        <w:t>State of Oregon Lottery Revenue | Amt: $1,700,000 | Status: Secured</w:t>
      </w:r>
    </w:p>
    <w:p w14:paraId="5DA6A828"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Hood River’s legislative delegation was successful in obtaining language in House Bill 5030</w:t>
      </w:r>
    </w:p>
    <w:p w14:paraId="5D8DEB29"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(2019) that authorizes the State Treasurer “to issue lottery bonds in an amount that produces</w:t>
      </w:r>
    </w:p>
    <w:p w14:paraId="28835B90"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$1.7 million in net proceeds […] to be transferred to the Oregon Business Development</w:t>
      </w:r>
    </w:p>
    <w:p w14:paraId="525C6AB8"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Department Distributions Fund […] for distribution to the City of Hood River for replacement</w:t>
      </w:r>
    </w:p>
    <w:p w14:paraId="3E76F2A8"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of the Hood River Waterfront storm line.”</w:t>
      </w:r>
    </w:p>
    <w:p w14:paraId="7447DA64"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2"/>
          <w:szCs w:val="22"/>
        </w:rPr>
      </w:pPr>
      <w:r w:rsidRPr="006D0101">
        <w:rPr>
          <w:rFonts w:ascii="Arial" w:hAnsi="Arial" w:cs="Arial"/>
          <w:b/>
          <w:bCs/>
          <w:color w:val="000000"/>
          <w:sz w:val="22"/>
          <w:szCs w:val="22"/>
        </w:rPr>
        <w:t>Local Improvement District | Amt. TBD | Status: City Council Determined</w:t>
      </w:r>
    </w:p>
    <w:p w14:paraId="0392137C"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The Hood River Municipal Code authorizes the City Council to apply the costs of public</w:t>
      </w:r>
    </w:p>
    <w:p w14:paraId="160237EB"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improvements proportionally to benefitted property owners. Assessments are secured by</w:t>
      </w:r>
    </w:p>
    <w:p w14:paraId="6E27EADD"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lien. Repayment periods can be up to 30-years. The City of Hood River’s wastewater</w:t>
      </w:r>
    </w:p>
    <w:p w14:paraId="0C6A1ED8"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treatment plant is the largest parcel of the benefited properties, meaning that the City’s</w:t>
      </w:r>
    </w:p>
    <w:p w14:paraId="5E2DF000"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Sewer Fund will receive the largest assessment if a LID for the waterfront storm line is</w:t>
      </w:r>
    </w:p>
    <w:p w14:paraId="235D1E4C"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finalized.</w:t>
      </w:r>
    </w:p>
    <w:p w14:paraId="46600B79"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2"/>
          <w:szCs w:val="22"/>
        </w:rPr>
      </w:pPr>
      <w:r w:rsidRPr="006D0101">
        <w:rPr>
          <w:rFonts w:ascii="Arial" w:hAnsi="Arial" w:cs="Arial"/>
          <w:b/>
          <w:bCs/>
          <w:color w:val="000000"/>
          <w:sz w:val="22"/>
          <w:szCs w:val="22"/>
        </w:rPr>
        <w:t>Stormwater Utility Revenue | Amt. TBD | Status: City Council Determined</w:t>
      </w:r>
    </w:p>
    <w:p w14:paraId="6DA4EDD5"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The waterfront stormwater line replacement may also be funded with stormwater utility rate</w:t>
      </w:r>
    </w:p>
    <w:p w14:paraId="6B44EC27"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revenue. The Stormwater Fund does not have sufficient balance to contribute immediately.</w:t>
      </w:r>
    </w:p>
    <w:p w14:paraId="4E248409"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Instead, future stormwater revenues can be pledged to borrow funds for the project.</w:t>
      </w:r>
    </w:p>
    <w:p w14:paraId="69EA2E73"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Because this project was unanticipated, either other projects will have to be delayed or rates</w:t>
      </w:r>
    </w:p>
    <w:p w14:paraId="5804E22B"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increased to accommodate the waterfront stormwater line replacement.</w:t>
      </w:r>
    </w:p>
    <w:p w14:paraId="4E657725"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2"/>
          <w:szCs w:val="22"/>
        </w:rPr>
      </w:pPr>
      <w:r w:rsidRPr="006D0101">
        <w:rPr>
          <w:rFonts w:ascii="Arial" w:hAnsi="Arial" w:cs="Arial"/>
          <w:b/>
          <w:bCs/>
          <w:color w:val="000000"/>
          <w:sz w:val="22"/>
          <w:szCs w:val="22"/>
        </w:rPr>
        <w:t>Urban Renewal | Amt. Approx. $2,900,000 | Status: URA Board Determined</w:t>
      </w:r>
    </w:p>
    <w:p w14:paraId="25989305"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lastRenderedPageBreak/>
        <w:t>Urban Renewal is a financing mechanism intended to remediate elements of blight that</w:t>
      </w:r>
    </w:p>
    <w:p w14:paraId="694CF2B7"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create obstacles to economic development in a defined geographic area. The waterfront</w:t>
      </w:r>
    </w:p>
    <w:p w14:paraId="480856C2"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urban renewal district was created in 2008 with a maximum indebtedness of $5.75 million,</w:t>
      </w:r>
    </w:p>
    <w:p w14:paraId="02F5291F"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of which approximately $2.9 million remains available. The Waterfront Urban Renewal</w:t>
      </w:r>
    </w:p>
    <w:p w14:paraId="1237392C"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District paid for several odor control projects at the wastewater treatment plant, diagonal</w:t>
      </w:r>
    </w:p>
    <w:p w14:paraId="6B98F539"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parking on Portway, and the construction of Anchor way. Remaining projects identified in</w:t>
      </w:r>
    </w:p>
    <w:p w14:paraId="66046AF0"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the plan are the reconstruction of riverside drive, administering a business recruitment</w:t>
      </w:r>
    </w:p>
    <w:p w14:paraId="5287744B"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campaign, additional spending trail connectivity and environmental remediation, most likely</w:t>
      </w:r>
    </w:p>
    <w:p w14:paraId="31854BCC"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in the Nichols basin.</w:t>
      </w:r>
    </w:p>
    <w:p w14:paraId="61B98FD3"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Failing infrastructure is a typical example of blight making the waterfront stormwater line</w:t>
      </w:r>
    </w:p>
    <w:p w14:paraId="26CF6CC4"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relocation eligible for urban renewal funding. Urban Renewal Funds may also be used to</w:t>
      </w:r>
    </w:p>
    <w:p w14:paraId="7E8C703E"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help offset some of the private costs associated with reconnection into the replacement</w:t>
      </w:r>
    </w:p>
    <w:p w14:paraId="6CBB00F1"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public stormwater line. However, making capital grants to private property owners may</w:t>
      </w:r>
    </w:p>
    <w:p w14:paraId="5D2018A8"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require a Waterfront Urban Renewal Plan amendment.</w:t>
      </w:r>
    </w:p>
    <w:p w14:paraId="335ECFA8"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2"/>
          <w:szCs w:val="22"/>
        </w:rPr>
      </w:pPr>
      <w:r w:rsidRPr="006D0101">
        <w:rPr>
          <w:rFonts w:ascii="Arial" w:hAnsi="Arial" w:cs="Arial"/>
          <w:b/>
          <w:bCs/>
          <w:color w:val="000000"/>
          <w:sz w:val="22"/>
          <w:szCs w:val="22"/>
        </w:rPr>
        <w:t>State of Oregon DEQ Loan | Amt. $500,000 | Status: Application Submit</w:t>
      </w:r>
    </w:p>
    <w:p w14:paraId="575125B7"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The Oregon DEQ Clean Water Revolving loan program is 50% refundable up to a maximum</w:t>
      </w:r>
    </w:p>
    <w:p w14:paraId="5F20B478"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of $500,000, for a total loan of $1,000,000. The City applied for this program on April 10th</w:t>
      </w:r>
    </w:p>
    <w:p w14:paraId="04B85B61"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and is awaiting acceptance. The Oregon DEQ helped finance the City’s sewer outfall</w:t>
      </w:r>
    </w:p>
    <w:p w14:paraId="2F964E6A"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relocation project completed in 2016.</w:t>
      </w:r>
    </w:p>
    <w:p w14:paraId="344AF87F"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color w:val="000000"/>
          <w:sz w:val="22"/>
          <w:szCs w:val="22"/>
        </w:rPr>
      </w:pPr>
      <w:r w:rsidRPr="006D0101">
        <w:rPr>
          <w:rFonts w:ascii="Arial" w:hAnsi="Arial" w:cs="Arial"/>
          <w:b/>
          <w:bCs/>
          <w:color w:val="000000"/>
          <w:sz w:val="22"/>
          <w:szCs w:val="22"/>
        </w:rPr>
        <w:t>USDA Rural Utility Service Loan | Amt. TBD | Status: Application in process</w:t>
      </w:r>
    </w:p>
    <w:p w14:paraId="3B2BFE9F"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The USDA Rural Utility Service (RUS) provides project assistance and financing to rural</w:t>
      </w:r>
    </w:p>
    <w:p w14:paraId="21D3F57A"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utilities. RUS loans are partially forgivable based on need and funding priorities. Initial</w:t>
      </w:r>
    </w:p>
    <w:p w14:paraId="5B7D0962"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discussions with the USDA suggest a 15% forgiveness rate for planning purposes, but this</w:t>
      </w:r>
    </w:p>
    <w:p w14:paraId="66DDDA0D"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is variable. The City is in the process of completing the loan application which requires</w:t>
      </w:r>
    </w:p>
    <w:p w14:paraId="680322AD" w14:textId="77777777" w:rsidR="006D0101" w:rsidRP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significant project reviews for compliance with federal rules. The City last used USDA</w:t>
      </w:r>
    </w:p>
    <w:p w14:paraId="5262005D" w14:textId="55B0E3FD" w:rsidR="00866458"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funding for the Indian Creek Pump Station project completed in 2015.</w:t>
      </w:r>
    </w:p>
    <w:p w14:paraId="05A40777" w14:textId="00BF1150" w:rsid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01E85DF3" w14:textId="7724CC65" w:rsidR="006D010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6D0101">
        <w:rPr>
          <w:rFonts w:ascii="Arial" w:hAnsi="Arial" w:cs="Arial"/>
          <w:color w:val="000000"/>
          <w:sz w:val="22"/>
          <w:szCs w:val="22"/>
        </w:rPr>
        <w:t>Creation of a LID does not impact the City’s ability to continue to pursue other sources of outside</w:t>
      </w:r>
      <w:r>
        <w:rPr>
          <w:rFonts w:ascii="Arial" w:hAnsi="Arial" w:cs="Arial"/>
          <w:color w:val="000000"/>
          <w:sz w:val="22"/>
          <w:szCs w:val="22"/>
        </w:rPr>
        <w:t xml:space="preserve"> </w:t>
      </w:r>
      <w:r w:rsidRPr="006D0101">
        <w:rPr>
          <w:rFonts w:ascii="Arial" w:hAnsi="Arial" w:cs="Arial"/>
          <w:color w:val="000000"/>
          <w:sz w:val="22"/>
          <w:szCs w:val="22"/>
        </w:rPr>
        <w:t>funding. The primary timing consideration is providing benefited properties with ample notice ahead</w:t>
      </w:r>
      <w:r>
        <w:rPr>
          <w:rFonts w:ascii="Arial" w:hAnsi="Arial" w:cs="Arial"/>
          <w:color w:val="000000"/>
          <w:sz w:val="22"/>
          <w:szCs w:val="22"/>
        </w:rPr>
        <w:t xml:space="preserve"> </w:t>
      </w:r>
      <w:r w:rsidRPr="006D0101">
        <w:rPr>
          <w:rFonts w:ascii="Arial" w:hAnsi="Arial" w:cs="Arial"/>
          <w:color w:val="000000"/>
          <w:sz w:val="22"/>
          <w:szCs w:val="22"/>
        </w:rPr>
        <w:t>of potential future assessments.</w:t>
      </w:r>
    </w:p>
    <w:p w14:paraId="59C23D2B" w14:textId="0BB18BD7" w:rsidR="00F7179F" w:rsidRDefault="00F7179F"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54E7C31" w14:textId="08AE3F15" w:rsidR="00F7179F" w:rsidRDefault="00F7179F"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F7179F">
        <w:rPr>
          <w:rFonts w:ascii="Arial" w:hAnsi="Arial" w:cs="Arial"/>
          <w:color w:val="000000"/>
          <w:sz w:val="22"/>
          <w:szCs w:val="22"/>
        </w:rPr>
        <w:t xml:space="preserve">Norris explained if the City is successful in getting the financing, they will potentially </w:t>
      </w:r>
      <w:r w:rsidR="00D157CF">
        <w:rPr>
          <w:rFonts w:ascii="Arial" w:hAnsi="Arial" w:cs="Arial"/>
          <w:color w:val="000000"/>
          <w:sz w:val="22"/>
          <w:szCs w:val="22"/>
        </w:rPr>
        <w:t xml:space="preserve">not </w:t>
      </w:r>
      <w:r w:rsidRPr="00F7179F">
        <w:rPr>
          <w:rFonts w:ascii="Arial" w:hAnsi="Arial" w:cs="Arial"/>
          <w:color w:val="000000"/>
          <w:sz w:val="22"/>
          <w:szCs w:val="22"/>
        </w:rPr>
        <w:t>need any money from a LID. One of the options is to abandon the LID process if Council chooses. There is a wide array of options to choose from</w:t>
      </w:r>
      <w:r w:rsidR="001528D8" w:rsidRPr="00F7179F">
        <w:rPr>
          <w:rFonts w:ascii="Arial" w:hAnsi="Arial" w:cs="Arial"/>
          <w:color w:val="000000"/>
          <w:sz w:val="22"/>
          <w:szCs w:val="22"/>
        </w:rPr>
        <w:t xml:space="preserve">. </w:t>
      </w:r>
      <w:r w:rsidRPr="00F7179F">
        <w:rPr>
          <w:rFonts w:ascii="Arial" w:hAnsi="Arial" w:cs="Arial"/>
          <w:color w:val="000000"/>
          <w:sz w:val="22"/>
          <w:szCs w:val="22"/>
        </w:rPr>
        <w:t>That is the reason Norris wanted to work with Council in real time</w:t>
      </w:r>
      <w:r w:rsidR="009F36B5">
        <w:rPr>
          <w:rFonts w:ascii="Arial" w:hAnsi="Arial" w:cs="Arial"/>
          <w:color w:val="000000"/>
          <w:sz w:val="22"/>
          <w:szCs w:val="22"/>
        </w:rPr>
        <w:t>,</w:t>
      </w:r>
      <w:r w:rsidRPr="00F7179F">
        <w:rPr>
          <w:rFonts w:ascii="Arial" w:hAnsi="Arial" w:cs="Arial"/>
          <w:color w:val="000000"/>
          <w:sz w:val="22"/>
          <w:szCs w:val="22"/>
        </w:rPr>
        <w:t xml:space="preserve"> to show them what some of the scenarios look like.</w:t>
      </w:r>
    </w:p>
    <w:p w14:paraId="655A5662" w14:textId="1FC66517" w:rsidR="00D91E1D" w:rsidRDefault="00D91E1D"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920D735" w14:textId="276042BA" w:rsidR="00576DE5" w:rsidRDefault="00576DE5"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Council </w:t>
      </w:r>
      <w:r w:rsidR="001528D8">
        <w:rPr>
          <w:rFonts w:ascii="Arial" w:hAnsi="Arial" w:cs="Arial"/>
          <w:color w:val="000000"/>
          <w:sz w:val="22"/>
          <w:szCs w:val="22"/>
        </w:rPr>
        <w:t xml:space="preserve">questions and </w:t>
      </w:r>
      <w:r>
        <w:rPr>
          <w:rFonts w:ascii="Arial" w:hAnsi="Arial" w:cs="Arial"/>
          <w:color w:val="000000"/>
          <w:sz w:val="22"/>
          <w:szCs w:val="22"/>
        </w:rPr>
        <w:t xml:space="preserve">discussion. </w:t>
      </w:r>
    </w:p>
    <w:p w14:paraId="32ECAB51" w14:textId="3C7522C9" w:rsidR="0018390B" w:rsidRDefault="0018390B"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0E794C2E" w14:textId="469B68C7" w:rsidR="0018390B" w:rsidRDefault="0018390B"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Mayor McBride stated there was some information in the meeting packet about the history of the whole issue and how the property of the Port was not historically there. The entire property is artificial. In her mind, she knows the sewer treatment plant is there and the City should be assessed like everyone else, but it would mean the burden would go on the entire City, even though it was land </w:t>
      </w:r>
      <w:r w:rsidR="009F36B5">
        <w:rPr>
          <w:rFonts w:ascii="Arial" w:hAnsi="Arial" w:cs="Arial"/>
          <w:color w:val="000000"/>
          <w:sz w:val="22"/>
          <w:szCs w:val="22"/>
        </w:rPr>
        <w:t xml:space="preserve">that was added </w:t>
      </w:r>
      <w:r>
        <w:rPr>
          <w:rFonts w:ascii="Arial" w:hAnsi="Arial" w:cs="Arial"/>
          <w:color w:val="000000"/>
          <w:sz w:val="22"/>
          <w:szCs w:val="22"/>
        </w:rPr>
        <w:t xml:space="preserve">later. This situation is specific to the Port District area. The LID needs to be equitable and she might agree that some of it might need to be paid in a LID. That large amount being added to the water/sewer bills for the entire City feels a little unfair. </w:t>
      </w:r>
    </w:p>
    <w:p w14:paraId="7A7C4BB0" w14:textId="77777777" w:rsidR="0018390B" w:rsidRDefault="0018390B"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6C0D804" w14:textId="0E1E2CE1" w:rsidR="00A545A2" w:rsidRDefault="0018390B"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Phillips stated it is completely up to the Council on how they want to assess the properties. The code requires the City Enginee</w:t>
      </w:r>
      <w:r w:rsidR="009F36B5">
        <w:rPr>
          <w:rFonts w:ascii="Arial" w:hAnsi="Arial" w:cs="Arial"/>
          <w:color w:val="000000"/>
          <w:sz w:val="22"/>
          <w:szCs w:val="22"/>
        </w:rPr>
        <w:t>r</w:t>
      </w:r>
      <w:r>
        <w:rPr>
          <w:rFonts w:ascii="Arial" w:hAnsi="Arial" w:cs="Arial"/>
          <w:color w:val="000000"/>
          <w:sz w:val="22"/>
          <w:szCs w:val="22"/>
        </w:rPr>
        <w:t xml:space="preserve"> make a recommendation. As you go through the LID ordinance, it uses language like “specially benefited.”  At the end of the day, it is going to be up to the Council to decide how each property is going to be assessed</w:t>
      </w:r>
      <w:r w:rsidR="00A545A2">
        <w:rPr>
          <w:rFonts w:ascii="Arial" w:hAnsi="Arial" w:cs="Arial"/>
          <w:color w:val="000000"/>
          <w:sz w:val="22"/>
          <w:szCs w:val="22"/>
        </w:rPr>
        <w:t xml:space="preserve">. </w:t>
      </w:r>
      <w:r>
        <w:rPr>
          <w:rFonts w:ascii="Arial" w:hAnsi="Arial" w:cs="Arial"/>
          <w:color w:val="000000"/>
          <w:sz w:val="22"/>
          <w:szCs w:val="22"/>
        </w:rPr>
        <w:t xml:space="preserve">One idea is commercial </w:t>
      </w:r>
      <w:r>
        <w:rPr>
          <w:rFonts w:ascii="Arial" w:hAnsi="Arial" w:cs="Arial"/>
          <w:color w:val="000000"/>
          <w:sz w:val="22"/>
          <w:szCs w:val="22"/>
        </w:rPr>
        <w:lastRenderedPageBreak/>
        <w:t xml:space="preserve">appraisals of the value of the property with or without the dysfunctional waterline. Because of the way the code is written, </w:t>
      </w:r>
      <w:r w:rsidR="00A545A2">
        <w:rPr>
          <w:rFonts w:ascii="Arial" w:hAnsi="Arial" w:cs="Arial"/>
          <w:color w:val="000000"/>
          <w:sz w:val="22"/>
          <w:szCs w:val="22"/>
        </w:rPr>
        <w:t xml:space="preserve">it talks about </w:t>
      </w:r>
      <w:r w:rsidR="00351B30">
        <w:rPr>
          <w:rFonts w:ascii="Arial" w:hAnsi="Arial" w:cs="Arial"/>
          <w:color w:val="000000"/>
          <w:sz w:val="22"/>
          <w:szCs w:val="22"/>
        </w:rPr>
        <w:t>all</w:t>
      </w:r>
      <w:r w:rsidR="00A545A2">
        <w:rPr>
          <w:rFonts w:ascii="Arial" w:hAnsi="Arial" w:cs="Arial"/>
          <w:color w:val="000000"/>
          <w:sz w:val="22"/>
          <w:szCs w:val="22"/>
        </w:rPr>
        <w:t xml:space="preserve"> the other funds that will reduce the large amount. That is a starting point, if Council chooses to move forward with a LID.</w:t>
      </w:r>
    </w:p>
    <w:p w14:paraId="703C8CF4" w14:textId="77777777" w:rsidR="00A545A2" w:rsidRDefault="00A545A2"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0363B46" w14:textId="36AC6830" w:rsidR="00A545A2" w:rsidRDefault="00A545A2"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Mayor McBride asked how staff came up with the amounts for each of the properties. </w:t>
      </w:r>
    </w:p>
    <w:p w14:paraId="2E1E6A99" w14:textId="77777777" w:rsidR="00A545A2" w:rsidRDefault="00A545A2"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B1D5DDC" w14:textId="4C491470" w:rsidR="00351B30" w:rsidRDefault="00A545A2"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Bell stated it is the benefit, the need for the stormwater system is based </w:t>
      </w:r>
      <w:r w:rsidR="00351B30">
        <w:rPr>
          <w:rFonts w:ascii="Arial" w:hAnsi="Arial" w:cs="Arial"/>
          <w:color w:val="000000"/>
          <w:sz w:val="22"/>
          <w:szCs w:val="22"/>
        </w:rPr>
        <w:t>off</w:t>
      </w:r>
      <w:r>
        <w:rPr>
          <w:rFonts w:ascii="Arial" w:hAnsi="Arial" w:cs="Arial"/>
          <w:color w:val="000000"/>
          <w:sz w:val="22"/>
          <w:szCs w:val="22"/>
        </w:rPr>
        <w:t xml:space="preserve"> rainfall. They are assuming the rainfall falls evenly on all the properties. It is proportioned by just the area of the parcels. There is also a “all in or all out” methodology that is used. For the most part, a parcel as far as using the system goes one way. They are either using it or they are going in a different direction. The assessment was based </w:t>
      </w:r>
      <w:r w:rsidR="00351B30">
        <w:rPr>
          <w:rFonts w:ascii="Arial" w:hAnsi="Arial" w:cs="Arial"/>
          <w:color w:val="000000"/>
          <w:sz w:val="22"/>
          <w:szCs w:val="22"/>
        </w:rPr>
        <w:t>off</w:t>
      </w:r>
      <w:r>
        <w:rPr>
          <w:rFonts w:ascii="Arial" w:hAnsi="Arial" w:cs="Arial"/>
          <w:color w:val="000000"/>
          <w:sz w:val="22"/>
          <w:szCs w:val="22"/>
        </w:rPr>
        <w:t xml:space="preserve"> square footage for each parcel. </w:t>
      </w:r>
    </w:p>
    <w:p w14:paraId="78545A0E" w14:textId="77777777" w:rsidR="00351B30" w:rsidRDefault="00351B30"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E595A87" w14:textId="0F64C164" w:rsidR="00E85B79" w:rsidRDefault="00CC1F0A"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Phillips stated the Port property Tax Lot 112, continues to be owned by the Port and it is leased. From her understanding, the Port could pass the cost of the LID and as well as the cost under already apportioned to them under prior hold harmless agreement from 1975</w:t>
      </w:r>
      <w:r w:rsidR="009F36B5">
        <w:rPr>
          <w:rFonts w:ascii="Arial" w:hAnsi="Arial" w:cs="Arial"/>
          <w:color w:val="000000"/>
          <w:sz w:val="22"/>
          <w:szCs w:val="22"/>
        </w:rPr>
        <w:t>,</w:t>
      </w:r>
      <w:r>
        <w:rPr>
          <w:rFonts w:ascii="Arial" w:hAnsi="Arial" w:cs="Arial"/>
          <w:color w:val="000000"/>
          <w:sz w:val="22"/>
          <w:szCs w:val="22"/>
        </w:rPr>
        <w:t xml:space="preserve"> to the property owners. In her view, it does seem like that could be negotiated. There are only two properties that are covered by these agreements. The other one is the Hood River Distillers property. The cost of the relocation that was initially for the Port</w:t>
      </w:r>
      <w:r w:rsidR="009F36B5">
        <w:rPr>
          <w:rFonts w:ascii="Arial" w:hAnsi="Arial" w:cs="Arial"/>
          <w:color w:val="000000"/>
          <w:sz w:val="22"/>
          <w:szCs w:val="22"/>
        </w:rPr>
        <w:t>,</w:t>
      </w:r>
      <w:r>
        <w:rPr>
          <w:rFonts w:ascii="Arial" w:hAnsi="Arial" w:cs="Arial"/>
          <w:color w:val="000000"/>
          <w:sz w:val="22"/>
          <w:szCs w:val="22"/>
        </w:rPr>
        <w:t xml:space="preserve"> is passed on to Hood River Distillers. </w:t>
      </w:r>
      <w:r w:rsidR="00510225">
        <w:rPr>
          <w:rFonts w:ascii="Arial" w:hAnsi="Arial" w:cs="Arial"/>
          <w:color w:val="000000"/>
          <w:sz w:val="22"/>
          <w:szCs w:val="22"/>
        </w:rPr>
        <w:t>S</w:t>
      </w:r>
      <w:r>
        <w:rPr>
          <w:rFonts w:ascii="Arial" w:hAnsi="Arial" w:cs="Arial"/>
          <w:color w:val="000000"/>
          <w:sz w:val="22"/>
          <w:szCs w:val="22"/>
        </w:rPr>
        <w:t>he believes those are two strong agreements that allocate costs. It would be up to Council to what extent they want to pursue that. There have been some definitive yes and no’s, but the public bodies have not addressed those issues. She believes it is important to mention these agreements</w:t>
      </w:r>
      <w:r w:rsidR="009F36B5">
        <w:rPr>
          <w:rFonts w:ascii="Arial" w:hAnsi="Arial" w:cs="Arial"/>
          <w:color w:val="000000"/>
          <w:sz w:val="22"/>
          <w:szCs w:val="22"/>
        </w:rPr>
        <w:t>,</w:t>
      </w:r>
      <w:r>
        <w:rPr>
          <w:rFonts w:ascii="Arial" w:hAnsi="Arial" w:cs="Arial"/>
          <w:color w:val="000000"/>
          <w:sz w:val="22"/>
          <w:szCs w:val="22"/>
        </w:rPr>
        <w:t xml:space="preserve"> have Council consider them and how they want to move forward. The Port</w:t>
      </w:r>
      <w:r w:rsidR="00D816A7">
        <w:rPr>
          <w:rFonts w:ascii="Arial" w:hAnsi="Arial" w:cs="Arial"/>
          <w:color w:val="000000"/>
          <w:sz w:val="22"/>
          <w:szCs w:val="22"/>
        </w:rPr>
        <w:t xml:space="preserve"> and Hood River Distiller properties are the only ones affected by </w:t>
      </w:r>
      <w:r w:rsidR="00510225">
        <w:rPr>
          <w:rFonts w:ascii="Arial" w:hAnsi="Arial" w:cs="Arial"/>
          <w:color w:val="000000"/>
          <w:sz w:val="22"/>
          <w:szCs w:val="22"/>
        </w:rPr>
        <w:t>this agreement</w:t>
      </w:r>
      <w:r w:rsidR="00D816A7">
        <w:rPr>
          <w:rFonts w:ascii="Arial" w:hAnsi="Arial" w:cs="Arial"/>
          <w:color w:val="000000"/>
          <w:sz w:val="22"/>
          <w:szCs w:val="22"/>
        </w:rPr>
        <w:t>.</w:t>
      </w:r>
    </w:p>
    <w:p w14:paraId="3622629C" w14:textId="674CB134" w:rsidR="00F77798" w:rsidRDefault="00F77798"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D69F987" w14:textId="77777777" w:rsidR="00EA7FF6" w:rsidRDefault="00EA7FF6"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Norris reviewed the allocations for Council to review and discuss. He reviewed the key policy questions: 1.  Does Council want to use a LID? If the answer is yes, does Council want to modify the notice to express any type sort of policy intent. If that answer to that is yes, does Council want to count the financing that has not bene obtained yet. From whatever is left, what is Councils preference on LID, versus Urban Renewal, versus rate payers. That could be one order to take the questions.</w:t>
      </w:r>
    </w:p>
    <w:p w14:paraId="79DB844A" w14:textId="77777777" w:rsidR="00EA7FF6" w:rsidRDefault="00EA7FF6"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018F6CB1" w14:textId="4D7959C7" w:rsidR="00EE3477" w:rsidRDefault="00EE3477"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Councilor Saunders does not want the property owners to pay the entire amount, minus the lottery money</w:t>
      </w:r>
      <w:r w:rsidR="009F36B5">
        <w:rPr>
          <w:rFonts w:ascii="Arial" w:hAnsi="Arial" w:cs="Arial"/>
          <w:color w:val="000000"/>
          <w:sz w:val="22"/>
          <w:szCs w:val="22"/>
        </w:rPr>
        <w:t>,</w:t>
      </w:r>
      <w:r>
        <w:rPr>
          <w:rFonts w:ascii="Arial" w:hAnsi="Arial" w:cs="Arial"/>
          <w:color w:val="000000"/>
          <w:sz w:val="22"/>
          <w:szCs w:val="22"/>
        </w:rPr>
        <w:t xml:space="preserve"> but she does not want it to be too much. She believes some proportion from LID is going to be needed or in the sharing of cost. She is not sure what the amount would be, but her estimate is around $</w:t>
      </w:r>
      <w:r w:rsidR="009B3451">
        <w:rPr>
          <w:rFonts w:ascii="Arial" w:hAnsi="Arial" w:cs="Arial"/>
          <w:color w:val="000000"/>
          <w:sz w:val="22"/>
          <w:szCs w:val="22"/>
        </w:rPr>
        <w:t>.05</w:t>
      </w:r>
      <w:r>
        <w:rPr>
          <w:rFonts w:ascii="Arial" w:hAnsi="Arial" w:cs="Arial"/>
          <w:color w:val="000000"/>
          <w:sz w:val="22"/>
          <w:szCs w:val="22"/>
        </w:rPr>
        <w:t xml:space="preserve"> to $1.5 million.</w:t>
      </w:r>
    </w:p>
    <w:p w14:paraId="7B6BE2A3" w14:textId="77777777" w:rsidR="00EE3477" w:rsidRDefault="00EE3477"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CECAB40" w14:textId="230E989C" w:rsidR="00685F7B" w:rsidRDefault="00EE3477"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Councilor Zanmiller suggested </w:t>
      </w:r>
      <w:r w:rsidR="009F36B5">
        <w:rPr>
          <w:rFonts w:ascii="Arial" w:hAnsi="Arial" w:cs="Arial"/>
          <w:color w:val="000000"/>
          <w:sz w:val="22"/>
          <w:szCs w:val="22"/>
        </w:rPr>
        <w:t>the</w:t>
      </w:r>
      <w:r>
        <w:rPr>
          <w:rFonts w:ascii="Arial" w:hAnsi="Arial" w:cs="Arial"/>
          <w:color w:val="000000"/>
          <w:sz w:val="22"/>
          <w:szCs w:val="22"/>
        </w:rPr>
        <w:t xml:space="preserve"> LID is a part of the solution, but Council should put all of the Urban Renewal first.  That would be the $2.9 million, the $1.7 million and zero for rate payers. The size of the LID would be determined by how much funding they will get from the outside sources. </w:t>
      </w:r>
    </w:p>
    <w:p w14:paraId="0BCC7701" w14:textId="77777777" w:rsidR="00685F7B" w:rsidRDefault="00685F7B"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287E96A" w14:textId="0A8906BF" w:rsidR="00EA7FF6" w:rsidRDefault="00CF77E2"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Norris stated at the current preliminary engineer estimates, even without any State or Federal funding, apart from </w:t>
      </w:r>
      <w:r w:rsidR="009F36B5">
        <w:rPr>
          <w:rFonts w:ascii="Arial" w:hAnsi="Arial" w:cs="Arial"/>
          <w:color w:val="000000"/>
          <w:sz w:val="22"/>
          <w:szCs w:val="22"/>
        </w:rPr>
        <w:t>t</w:t>
      </w:r>
      <w:r>
        <w:rPr>
          <w:rFonts w:ascii="Arial" w:hAnsi="Arial" w:cs="Arial"/>
          <w:color w:val="000000"/>
          <w:sz w:val="22"/>
          <w:szCs w:val="22"/>
        </w:rPr>
        <w:t>he lottery revenue that is secured, Urban Renewal would be enough to finish the project without doing a LID</w:t>
      </w:r>
      <w:r w:rsidR="009F36B5">
        <w:rPr>
          <w:rFonts w:ascii="Arial" w:hAnsi="Arial" w:cs="Arial"/>
          <w:color w:val="000000"/>
          <w:sz w:val="22"/>
          <w:szCs w:val="22"/>
        </w:rPr>
        <w:t>.</w:t>
      </w:r>
      <w:r>
        <w:rPr>
          <w:rFonts w:ascii="Arial" w:hAnsi="Arial" w:cs="Arial"/>
          <w:color w:val="000000"/>
          <w:sz w:val="22"/>
          <w:szCs w:val="22"/>
        </w:rPr>
        <w:t xml:space="preserve"> </w:t>
      </w:r>
      <w:r w:rsidR="009F36B5">
        <w:rPr>
          <w:rFonts w:ascii="Arial" w:hAnsi="Arial" w:cs="Arial"/>
          <w:color w:val="000000"/>
          <w:sz w:val="22"/>
          <w:szCs w:val="22"/>
        </w:rPr>
        <w:t>T</w:t>
      </w:r>
      <w:r>
        <w:rPr>
          <w:rFonts w:ascii="Arial" w:hAnsi="Arial" w:cs="Arial"/>
          <w:color w:val="000000"/>
          <w:sz w:val="22"/>
          <w:szCs w:val="22"/>
        </w:rPr>
        <w:t xml:space="preserve">here would be left over to take a large portion of the private costs.  </w:t>
      </w:r>
      <w:r w:rsidR="00EE3477">
        <w:rPr>
          <w:rFonts w:ascii="Arial" w:hAnsi="Arial" w:cs="Arial"/>
          <w:color w:val="000000"/>
          <w:sz w:val="22"/>
          <w:szCs w:val="22"/>
        </w:rPr>
        <w:t xml:space="preserve">  </w:t>
      </w:r>
      <w:r w:rsidR="00EA7FF6">
        <w:rPr>
          <w:rFonts w:ascii="Arial" w:hAnsi="Arial" w:cs="Arial"/>
          <w:color w:val="000000"/>
          <w:sz w:val="22"/>
          <w:szCs w:val="22"/>
        </w:rPr>
        <w:t xml:space="preserve"> </w:t>
      </w:r>
    </w:p>
    <w:p w14:paraId="7F171413" w14:textId="0C22B706" w:rsidR="00EA7FF6" w:rsidRDefault="00EA7FF6"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AD40C31" w14:textId="249532A8" w:rsidR="008E5CA2" w:rsidRDefault="008E5CA2"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Councilor Counihan stated he agrees with using as much Urban Renewal money that is needed to take care of this situation. </w:t>
      </w:r>
    </w:p>
    <w:p w14:paraId="23500303" w14:textId="4F9053AC" w:rsidR="008E5CA2" w:rsidRDefault="008E5CA2"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EE6BAB2" w14:textId="2AE517F8" w:rsidR="008E5CA2" w:rsidRDefault="008E5CA2"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Councilor Metta stated she had been in support of doing some type of </w:t>
      </w:r>
      <w:r w:rsidR="00653907">
        <w:rPr>
          <w:rFonts w:ascii="Arial" w:hAnsi="Arial" w:cs="Arial"/>
          <w:color w:val="000000"/>
          <w:sz w:val="22"/>
          <w:szCs w:val="22"/>
        </w:rPr>
        <w:t>LID but</w:t>
      </w:r>
      <w:r>
        <w:rPr>
          <w:rFonts w:ascii="Arial" w:hAnsi="Arial" w:cs="Arial"/>
          <w:color w:val="000000"/>
          <w:sz w:val="22"/>
          <w:szCs w:val="22"/>
        </w:rPr>
        <w:t xml:space="preserve"> does not know </w:t>
      </w:r>
      <w:r>
        <w:rPr>
          <w:rFonts w:ascii="Arial" w:hAnsi="Arial" w:cs="Arial"/>
          <w:color w:val="000000"/>
          <w:sz w:val="22"/>
          <w:szCs w:val="22"/>
        </w:rPr>
        <w:lastRenderedPageBreak/>
        <w:t xml:space="preserve">what the amount would be. </w:t>
      </w:r>
      <w:r w:rsidR="00653907">
        <w:rPr>
          <w:rFonts w:ascii="Arial" w:hAnsi="Arial" w:cs="Arial"/>
          <w:color w:val="000000"/>
          <w:sz w:val="22"/>
          <w:szCs w:val="22"/>
        </w:rPr>
        <w:t xml:space="preserve">She had hoped to use the Urban Renewal money to do something more exciting. </w:t>
      </w:r>
    </w:p>
    <w:p w14:paraId="2200C645" w14:textId="12C3001D" w:rsidR="00653907" w:rsidRDefault="00653907"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8D0DEBC" w14:textId="77777777" w:rsidR="00653907" w:rsidRDefault="00653907"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Councilor Rivera stated it would helpful to know the amount of money that would be received to make a decision. </w:t>
      </w:r>
    </w:p>
    <w:p w14:paraId="222347FE" w14:textId="77777777" w:rsidR="00653907" w:rsidRDefault="00653907"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10C2F8B" w14:textId="600250EE" w:rsidR="009C2BE4" w:rsidRDefault="00653907"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Pr>
          <w:rFonts w:ascii="Arial" w:hAnsi="Arial" w:cs="Arial"/>
          <w:color w:val="000000"/>
          <w:sz w:val="22"/>
          <w:szCs w:val="22"/>
        </w:rPr>
        <w:t xml:space="preserve">Norris stated he if </w:t>
      </w:r>
      <w:r w:rsidR="00BB19D7">
        <w:rPr>
          <w:rFonts w:ascii="Arial" w:hAnsi="Arial" w:cs="Arial"/>
          <w:color w:val="000000"/>
          <w:sz w:val="22"/>
          <w:szCs w:val="22"/>
        </w:rPr>
        <w:t>confident</w:t>
      </w:r>
      <w:r>
        <w:rPr>
          <w:rFonts w:ascii="Arial" w:hAnsi="Arial" w:cs="Arial"/>
          <w:color w:val="000000"/>
          <w:sz w:val="22"/>
          <w:szCs w:val="22"/>
        </w:rPr>
        <w:t xml:space="preserve"> in both funding sources. The City has successfully obtained </w:t>
      </w:r>
      <w:r w:rsidR="009C2BE4">
        <w:rPr>
          <w:rFonts w:ascii="Arial" w:hAnsi="Arial" w:cs="Arial"/>
          <w:color w:val="000000"/>
          <w:sz w:val="22"/>
          <w:szCs w:val="22"/>
        </w:rPr>
        <w:t>both</w:t>
      </w:r>
      <w:r>
        <w:rPr>
          <w:rFonts w:ascii="Arial" w:hAnsi="Arial" w:cs="Arial"/>
          <w:color w:val="000000"/>
          <w:sz w:val="22"/>
          <w:szCs w:val="22"/>
        </w:rPr>
        <w:t xml:space="preserve"> finance sources</w:t>
      </w:r>
      <w:r w:rsidR="00BB19D7">
        <w:rPr>
          <w:rFonts w:ascii="Arial" w:hAnsi="Arial" w:cs="Arial"/>
          <w:color w:val="000000"/>
          <w:sz w:val="22"/>
          <w:szCs w:val="22"/>
        </w:rPr>
        <w:t xml:space="preserve"> multiple times in the past for projects. For the DEQ loan specifically, any expenses since they have applied once approved will be financed. The meter started running on April 10</w:t>
      </w:r>
      <w:r w:rsidR="009F36B5">
        <w:rPr>
          <w:rFonts w:ascii="Arial" w:hAnsi="Arial" w:cs="Arial"/>
          <w:color w:val="000000"/>
          <w:sz w:val="22"/>
          <w:szCs w:val="22"/>
        </w:rPr>
        <w:t>,</w:t>
      </w:r>
      <w:r w:rsidR="00BB19D7">
        <w:rPr>
          <w:rFonts w:ascii="Arial" w:hAnsi="Arial" w:cs="Arial"/>
          <w:color w:val="000000"/>
          <w:sz w:val="22"/>
          <w:szCs w:val="22"/>
        </w:rPr>
        <w:t xml:space="preserve"> when the application was submitted. They will be able </w:t>
      </w:r>
      <w:r w:rsidR="009F36B5">
        <w:rPr>
          <w:rFonts w:ascii="Arial" w:hAnsi="Arial" w:cs="Arial"/>
          <w:color w:val="000000"/>
          <w:sz w:val="22"/>
          <w:szCs w:val="22"/>
        </w:rPr>
        <w:t xml:space="preserve">to </w:t>
      </w:r>
      <w:r w:rsidR="00BB19D7">
        <w:rPr>
          <w:rFonts w:ascii="Arial" w:hAnsi="Arial" w:cs="Arial"/>
          <w:color w:val="000000"/>
          <w:sz w:val="22"/>
          <w:szCs w:val="22"/>
        </w:rPr>
        <w:t xml:space="preserve">retroactively get financing for any the costs, once approved. He stated it would be unlikely they would be unsuccessful. </w:t>
      </w:r>
      <w:r w:rsidR="009C2BE4">
        <w:rPr>
          <w:rFonts w:ascii="Arial" w:hAnsi="Arial" w:cs="Arial"/>
          <w:color w:val="000000"/>
          <w:sz w:val="22"/>
          <w:szCs w:val="22"/>
        </w:rPr>
        <w:t>Norris confirmed</w:t>
      </w:r>
      <w:r w:rsidR="009F36B5">
        <w:rPr>
          <w:rFonts w:ascii="Arial" w:hAnsi="Arial" w:cs="Arial"/>
          <w:color w:val="000000"/>
          <w:sz w:val="22"/>
          <w:szCs w:val="22"/>
        </w:rPr>
        <w:t xml:space="preserve"> that</w:t>
      </w:r>
      <w:r w:rsidR="009C2BE4">
        <w:rPr>
          <w:rFonts w:ascii="Arial" w:hAnsi="Arial" w:cs="Arial"/>
          <w:color w:val="000000"/>
          <w:sz w:val="22"/>
          <w:szCs w:val="22"/>
        </w:rPr>
        <w:t xml:space="preserve"> money that is needed to be paid back</w:t>
      </w:r>
      <w:r w:rsidR="009F36B5">
        <w:rPr>
          <w:rFonts w:ascii="Arial" w:hAnsi="Arial" w:cs="Arial"/>
          <w:color w:val="000000"/>
          <w:sz w:val="22"/>
          <w:szCs w:val="22"/>
        </w:rPr>
        <w:t>,</w:t>
      </w:r>
      <w:r w:rsidR="009C2BE4">
        <w:rPr>
          <w:rFonts w:ascii="Arial" w:hAnsi="Arial" w:cs="Arial"/>
          <w:color w:val="000000"/>
          <w:sz w:val="22"/>
          <w:szCs w:val="22"/>
        </w:rPr>
        <w:t xml:space="preserve"> can be paid with Urban Renewal funds. If the City is successful in obtaining all the funding possible, they could cover the rest with Urban Renewal and still have three quarters of a million dollars remaining. </w:t>
      </w:r>
    </w:p>
    <w:p w14:paraId="16E3FDE6" w14:textId="43902590" w:rsidR="00C150E0" w:rsidRPr="002E2661" w:rsidRDefault="00C150E0"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C3F4FD6" w14:textId="5CE60EAF" w:rsidR="00DC2032" w:rsidRPr="002E2661" w:rsidRDefault="00C150E0"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E2661">
        <w:rPr>
          <w:rFonts w:ascii="Arial" w:hAnsi="Arial" w:cs="Arial"/>
          <w:color w:val="000000"/>
          <w:sz w:val="22"/>
          <w:szCs w:val="22"/>
        </w:rPr>
        <w:t xml:space="preserve">Mayor McBride stated this issue needs to be addressed. They were lucky to have a had a mild winter this year, and no issues came up. She does not feel putting this off for another year is a good idea. </w:t>
      </w:r>
      <w:r w:rsidR="00DC2032" w:rsidRPr="002E2661">
        <w:rPr>
          <w:rFonts w:ascii="Arial" w:hAnsi="Arial" w:cs="Arial"/>
          <w:color w:val="000000"/>
          <w:sz w:val="22"/>
          <w:szCs w:val="22"/>
        </w:rPr>
        <w:t xml:space="preserve">She believes applying for the money is a good idea but if they have to backstop the whole </w:t>
      </w:r>
      <w:r w:rsidR="0056430D">
        <w:rPr>
          <w:rFonts w:ascii="Arial" w:hAnsi="Arial" w:cs="Arial"/>
          <w:color w:val="000000"/>
          <w:sz w:val="22"/>
          <w:szCs w:val="22"/>
        </w:rPr>
        <w:t>thing</w:t>
      </w:r>
      <w:r w:rsidR="00DC2032" w:rsidRPr="002E2661">
        <w:rPr>
          <w:rFonts w:ascii="Arial" w:hAnsi="Arial" w:cs="Arial"/>
          <w:color w:val="000000"/>
          <w:sz w:val="22"/>
          <w:szCs w:val="22"/>
        </w:rPr>
        <w:t xml:space="preserve"> with Urban Renewal, they need to move forward. If the money is received, a portion of it can be paid back with Urban Renewal</w:t>
      </w:r>
      <w:r w:rsidR="0056430D">
        <w:rPr>
          <w:rFonts w:ascii="Arial" w:hAnsi="Arial" w:cs="Arial"/>
          <w:color w:val="000000"/>
          <w:sz w:val="22"/>
          <w:szCs w:val="22"/>
        </w:rPr>
        <w:t>. T</w:t>
      </w:r>
      <w:r w:rsidR="00DC2032" w:rsidRPr="002E2661">
        <w:rPr>
          <w:rFonts w:ascii="Arial" w:hAnsi="Arial" w:cs="Arial"/>
          <w:color w:val="000000"/>
          <w:sz w:val="22"/>
          <w:szCs w:val="22"/>
        </w:rPr>
        <w:t>he cost is not put on the rate payers or the businesses who are both currently hurting due to COVID</w:t>
      </w:r>
      <w:r w:rsidR="0056430D">
        <w:rPr>
          <w:rFonts w:ascii="Arial" w:hAnsi="Arial" w:cs="Arial"/>
          <w:color w:val="000000"/>
          <w:sz w:val="22"/>
          <w:szCs w:val="22"/>
        </w:rPr>
        <w:t>-</w:t>
      </w:r>
      <w:r w:rsidR="00DC2032" w:rsidRPr="002E2661">
        <w:rPr>
          <w:rFonts w:ascii="Arial" w:hAnsi="Arial" w:cs="Arial"/>
          <w:color w:val="000000"/>
          <w:sz w:val="22"/>
          <w:szCs w:val="22"/>
        </w:rPr>
        <w:t>19. This is what Urban Renewal money is for. She understands it is disappointing to not have money or as much money to do Lot 1 but the circumstances with COIVD</w:t>
      </w:r>
      <w:r w:rsidR="0056430D">
        <w:rPr>
          <w:rFonts w:ascii="Arial" w:hAnsi="Arial" w:cs="Arial"/>
          <w:color w:val="000000"/>
          <w:sz w:val="22"/>
          <w:szCs w:val="22"/>
        </w:rPr>
        <w:t>-</w:t>
      </w:r>
      <w:r w:rsidR="00DC2032" w:rsidRPr="002E2661">
        <w:rPr>
          <w:rFonts w:ascii="Arial" w:hAnsi="Arial" w:cs="Arial"/>
          <w:color w:val="000000"/>
          <w:sz w:val="22"/>
          <w:szCs w:val="22"/>
        </w:rPr>
        <w:t>19 and the need to get this line repaired seem imminent.</w:t>
      </w:r>
    </w:p>
    <w:p w14:paraId="0FC65E2B" w14:textId="77777777" w:rsidR="00DC2032" w:rsidRPr="002E2661" w:rsidRDefault="00DC2032"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0554E80B" w14:textId="068ACD61" w:rsidR="002E2661" w:rsidRPr="002E2661" w:rsidRDefault="00DC2032"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2E2661">
        <w:rPr>
          <w:rFonts w:ascii="Arial" w:hAnsi="Arial" w:cs="Arial"/>
          <w:color w:val="000000"/>
          <w:sz w:val="22"/>
          <w:szCs w:val="22"/>
        </w:rPr>
        <w:t>Councilor Haynie agrees with the discussion and share</w:t>
      </w:r>
      <w:r w:rsidR="0056430D">
        <w:rPr>
          <w:rFonts w:ascii="Arial" w:hAnsi="Arial" w:cs="Arial"/>
          <w:color w:val="000000"/>
          <w:sz w:val="22"/>
          <w:szCs w:val="22"/>
        </w:rPr>
        <w:t>s</w:t>
      </w:r>
      <w:r w:rsidRPr="002E2661">
        <w:rPr>
          <w:rFonts w:ascii="Arial" w:hAnsi="Arial" w:cs="Arial"/>
          <w:color w:val="000000"/>
          <w:sz w:val="22"/>
          <w:szCs w:val="22"/>
        </w:rPr>
        <w:t xml:space="preserve"> the perspective that Councilor Zanmiller and Councilor Counihan ha</w:t>
      </w:r>
      <w:r w:rsidR="0056430D">
        <w:rPr>
          <w:rFonts w:ascii="Arial" w:hAnsi="Arial" w:cs="Arial"/>
          <w:color w:val="000000"/>
          <w:sz w:val="22"/>
          <w:szCs w:val="22"/>
        </w:rPr>
        <w:t>ve</w:t>
      </w:r>
      <w:r w:rsidRPr="002E2661">
        <w:rPr>
          <w:rFonts w:ascii="Arial" w:hAnsi="Arial" w:cs="Arial"/>
          <w:color w:val="000000"/>
          <w:sz w:val="22"/>
          <w:szCs w:val="22"/>
        </w:rPr>
        <w:t xml:space="preserve">. It feels like this is a community problem. He understands as part of the fix, the general flow of the City storm water is going to be diverted. In his mind this is not just a Port problem, </w:t>
      </w:r>
      <w:r w:rsidR="002E2661" w:rsidRPr="002E2661">
        <w:rPr>
          <w:rFonts w:ascii="Arial" w:hAnsi="Arial" w:cs="Arial"/>
          <w:color w:val="000000"/>
          <w:sz w:val="22"/>
          <w:szCs w:val="22"/>
        </w:rPr>
        <w:t>it is</w:t>
      </w:r>
      <w:r w:rsidRPr="002E2661">
        <w:rPr>
          <w:rFonts w:ascii="Arial" w:hAnsi="Arial" w:cs="Arial"/>
          <w:color w:val="000000"/>
          <w:sz w:val="22"/>
          <w:szCs w:val="22"/>
        </w:rPr>
        <w:t xml:space="preserve"> a community problem. He is not opposed </w:t>
      </w:r>
      <w:r w:rsidR="002E2661" w:rsidRPr="002E2661">
        <w:rPr>
          <w:rFonts w:ascii="Arial" w:hAnsi="Arial" w:cs="Arial"/>
          <w:color w:val="000000"/>
          <w:sz w:val="22"/>
          <w:szCs w:val="22"/>
        </w:rPr>
        <w:t>to the rate payer only because that is a high population and lower cost to all; spread the cost less painfully. The way the discussion has gone, putting the LID as the least favor option would be his preference.</w:t>
      </w:r>
    </w:p>
    <w:p w14:paraId="05FF21D5" w14:textId="77777777" w:rsidR="002E2661" w:rsidRPr="002E2661" w:rsidRDefault="002E266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4E53043B" w14:textId="2574BB59" w:rsidR="00F77798" w:rsidRPr="002E2661" w:rsidRDefault="002E2661" w:rsidP="002E26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2"/>
          <w:szCs w:val="22"/>
        </w:rPr>
      </w:pPr>
      <w:r w:rsidRPr="002E2661">
        <w:rPr>
          <w:rFonts w:ascii="Arial" w:hAnsi="Arial" w:cs="Arial"/>
          <w:bCs/>
          <w:sz w:val="22"/>
          <w:szCs w:val="22"/>
        </w:rPr>
        <w:t xml:space="preserve">Council direction is to not continue the LID path for right now. </w:t>
      </w:r>
    </w:p>
    <w:p w14:paraId="4F204B6E" w14:textId="77777777" w:rsidR="006D0101" w:rsidRPr="009C6361" w:rsidRDefault="006D0101" w:rsidP="006D01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4B4D29E" w14:textId="7F3DF7DC" w:rsidR="00866458" w:rsidRDefault="007701FE" w:rsidP="008664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b/>
          <w:color w:val="000000"/>
        </w:rPr>
        <w:t>VII</w:t>
      </w:r>
      <w:r w:rsidR="00866458" w:rsidRPr="009C6361">
        <w:rPr>
          <w:rFonts w:ascii="Arial" w:hAnsi="Arial" w:cs="Arial"/>
          <w:b/>
          <w:color w:val="000000"/>
        </w:rPr>
        <w:tab/>
        <w:t>ADJOURN WORK SESSION</w:t>
      </w:r>
      <w:r w:rsidR="00866458" w:rsidRPr="009C6361">
        <w:rPr>
          <w:rFonts w:ascii="Arial" w:hAnsi="Arial" w:cs="Arial"/>
          <w:color w:val="000000"/>
        </w:rPr>
        <w:t xml:space="preserve"> </w:t>
      </w:r>
      <w:r w:rsidR="00B957DF">
        <w:rPr>
          <w:rFonts w:ascii="Arial" w:hAnsi="Arial" w:cs="Arial"/>
          <w:color w:val="000000"/>
        </w:rPr>
        <w:t>–</w:t>
      </w:r>
      <w:r w:rsidR="00866458" w:rsidRPr="009C6361">
        <w:rPr>
          <w:rFonts w:ascii="Arial" w:hAnsi="Arial" w:cs="Arial"/>
          <w:color w:val="000000"/>
        </w:rPr>
        <w:t xml:space="preserve"> </w:t>
      </w:r>
      <w:r w:rsidR="00B957DF">
        <w:rPr>
          <w:rFonts w:ascii="Arial" w:hAnsi="Arial" w:cs="Arial"/>
          <w:color w:val="000000"/>
        </w:rPr>
        <w:t xml:space="preserve">8:00 </w:t>
      </w:r>
      <w:r w:rsidR="00866458" w:rsidRPr="009C6361">
        <w:rPr>
          <w:rFonts w:ascii="Arial" w:hAnsi="Arial" w:cs="Arial"/>
          <w:color w:val="000000"/>
        </w:rPr>
        <w:t>p.m.</w:t>
      </w:r>
    </w:p>
    <w:p w14:paraId="7800C146" w14:textId="77777777" w:rsidR="00817391" w:rsidRPr="009C6361"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u w:val="single"/>
        </w:rPr>
      </w:pPr>
    </w:p>
    <w:p w14:paraId="50039E61" w14:textId="77777777" w:rsidR="00817391" w:rsidRPr="009C6361" w:rsidRDefault="00817391" w:rsidP="00EC3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color w:val="000000"/>
          <w:sz w:val="28"/>
          <w:szCs w:val="28"/>
        </w:rPr>
      </w:pPr>
      <w:r w:rsidRPr="009C6361">
        <w:rPr>
          <w:rFonts w:ascii="Arial" w:hAnsi="Arial" w:cs="Arial"/>
          <w:b/>
          <w:color w:val="000000"/>
          <w:sz w:val="28"/>
          <w:szCs w:val="28"/>
          <w:u w:val="single"/>
        </w:rPr>
        <w:t>REGULAR COUNCIL MEETING</w:t>
      </w:r>
    </w:p>
    <w:p w14:paraId="35DFC422" w14:textId="77777777" w:rsidR="00817391" w:rsidRPr="009C6361"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14:paraId="64741E79" w14:textId="321C471E" w:rsidR="00817391" w:rsidRPr="009C6361"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9C6361">
        <w:rPr>
          <w:rFonts w:ascii="Arial" w:hAnsi="Arial" w:cs="Arial"/>
          <w:b/>
          <w:color w:val="000000"/>
        </w:rPr>
        <w:t>I</w:t>
      </w:r>
      <w:r w:rsidRPr="009C6361">
        <w:rPr>
          <w:rFonts w:ascii="Arial" w:hAnsi="Arial" w:cs="Arial"/>
          <w:b/>
          <w:color w:val="000000"/>
        </w:rPr>
        <w:tab/>
        <w:t>OPEN REGULAR COUNCIL MEETING</w:t>
      </w:r>
      <w:r w:rsidRPr="009C6361">
        <w:rPr>
          <w:rFonts w:ascii="Arial" w:hAnsi="Arial" w:cs="Arial"/>
          <w:color w:val="000000"/>
        </w:rPr>
        <w:t xml:space="preserve"> </w:t>
      </w:r>
      <w:r w:rsidR="00B957DF">
        <w:rPr>
          <w:rFonts w:ascii="Arial" w:hAnsi="Arial" w:cs="Arial"/>
          <w:color w:val="000000"/>
        </w:rPr>
        <w:t>–</w:t>
      </w:r>
      <w:r w:rsidRPr="009C6361">
        <w:rPr>
          <w:rFonts w:ascii="Arial" w:hAnsi="Arial" w:cs="Arial"/>
          <w:color w:val="000000"/>
        </w:rPr>
        <w:t xml:space="preserve"> </w:t>
      </w:r>
      <w:r w:rsidR="00B957DF">
        <w:rPr>
          <w:rFonts w:ascii="Arial" w:hAnsi="Arial" w:cs="Arial"/>
          <w:color w:val="000000"/>
        </w:rPr>
        <w:t>8:04</w:t>
      </w:r>
      <w:r w:rsidRPr="009C6361">
        <w:rPr>
          <w:rFonts w:ascii="Arial" w:hAnsi="Arial" w:cs="Arial"/>
          <w:color w:val="000000"/>
        </w:rPr>
        <w:t xml:space="preserve"> p.m.</w:t>
      </w:r>
    </w:p>
    <w:p w14:paraId="55C1E4CB" w14:textId="77777777" w:rsidR="00817391" w:rsidRPr="00C97472"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0A731B9D" w14:textId="12BDA59D" w:rsidR="00817391" w:rsidRPr="009C6361"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r w:rsidRPr="009C6361">
        <w:rPr>
          <w:rFonts w:ascii="Arial" w:hAnsi="Arial" w:cs="Arial"/>
          <w:b/>
          <w:color w:val="000000"/>
        </w:rPr>
        <w:t>II</w:t>
      </w:r>
      <w:r w:rsidRPr="009C6361">
        <w:rPr>
          <w:rFonts w:ascii="Arial" w:hAnsi="Arial" w:cs="Arial"/>
          <w:b/>
          <w:color w:val="000000"/>
        </w:rPr>
        <w:tab/>
        <w:t>AGENDA ADDITIONS OR CORRECTIONS</w:t>
      </w:r>
      <w:r w:rsidR="007932EA">
        <w:rPr>
          <w:rFonts w:ascii="Arial" w:hAnsi="Arial" w:cs="Arial"/>
          <w:b/>
          <w:color w:val="000000"/>
        </w:rPr>
        <w:t xml:space="preserve"> </w:t>
      </w:r>
      <w:r w:rsidR="007932EA" w:rsidRPr="007932EA">
        <w:rPr>
          <w:rFonts w:ascii="Arial" w:hAnsi="Arial" w:cs="Arial"/>
          <w:bCs/>
          <w:color w:val="000000"/>
          <w:sz w:val="22"/>
          <w:szCs w:val="22"/>
        </w:rPr>
        <w:t>– Addition to Consent Agenda; Budget Committee appointments.</w:t>
      </w:r>
      <w:r w:rsidR="007932EA">
        <w:rPr>
          <w:rFonts w:ascii="Arial" w:hAnsi="Arial" w:cs="Arial"/>
          <w:b/>
          <w:color w:val="000000"/>
        </w:rPr>
        <w:t xml:space="preserve"> </w:t>
      </w:r>
    </w:p>
    <w:p w14:paraId="7CF6FDAB" w14:textId="77777777" w:rsidR="00817391" w:rsidRPr="00C97472"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A6E8CB2" w14:textId="77777777" w:rsidR="00817391"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r w:rsidRPr="009C6361">
        <w:rPr>
          <w:rFonts w:ascii="Arial" w:hAnsi="Arial" w:cs="Arial"/>
          <w:b/>
          <w:color w:val="000000"/>
        </w:rPr>
        <w:t>III</w:t>
      </w:r>
      <w:r w:rsidRPr="009C6361">
        <w:rPr>
          <w:rFonts w:ascii="Arial" w:hAnsi="Arial" w:cs="Arial"/>
          <w:b/>
          <w:color w:val="000000"/>
        </w:rPr>
        <w:tab/>
        <w:t>CONSENT AGENDA</w:t>
      </w:r>
    </w:p>
    <w:p w14:paraId="745F5256" w14:textId="77777777" w:rsidR="009839BF" w:rsidRPr="00B16643" w:rsidRDefault="009839BF" w:rsidP="009839BF">
      <w:pPr>
        <w:pStyle w:val="ListParagraph"/>
        <w:numPr>
          <w:ilvl w:val="0"/>
          <w:numId w:val="10"/>
        </w:numPr>
        <w:tabs>
          <w:tab w:val="left" w:pos="1080"/>
        </w:tabs>
        <w:rPr>
          <w:rFonts w:ascii="Arial" w:hAnsi="Arial" w:cs="Arial"/>
          <w:color w:val="000000"/>
          <w:sz w:val="22"/>
          <w:szCs w:val="22"/>
        </w:rPr>
      </w:pPr>
      <w:r w:rsidRPr="00B16643">
        <w:rPr>
          <w:rFonts w:ascii="Arial" w:hAnsi="Arial" w:cs="Arial"/>
          <w:color w:val="000000"/>
          <w:sz w:val="22"/>
          <w:szCs w:val="22"/>
        </w:rPr>
        <w:t>Council Meeting Minutes – February 24, March 19 and March 27</w:t>
      </w:r>
    </w:p>
    <w:p w14:paraId="07E699D1" w14:textId="77777777" w:rsidR="009839BF" w:rsidRPr="0055788B" w:rsidRDefault="009839BF" w:rsidP="009839BF">
      <w:pPr>
        <w:pStyle w:val="ListParagraph"/>
        <w:numPr>
          <w:ilvl w:val="0"/>
          <w:numId w:val="10"/>
        </w:numPr>
        <w:tabs>
          <w:tab w:val="left" w:pos="1080"/>
        </w:tabs>
        <w:rPr>
          <w:rFonts w:ascii="Arial" w:hAnsi="Arial" w:cs="Arial"/>
          <w:color w:val="000000"/>
          <w:sz w:val="22"/>
          <w:szCs w:val="22"/>
        </w:rPr>
      </w:pPr>
      <w:r w:rsidRPr="0055788B">
        <w:rPr>
          <w:rFonts w:ascii="Arial" w:hAnsi="Arial" w:cs="Arial"/>
          <w:color w:val="000000"/>
          <w:sz w:val="22"/>
          <w:szCs w:val="22"/>
        </w:rPr>
        <w:t>OLCC Permit Application Approval</w:t>
      </w:r>
    </w:p>
    <w:p w14:paraId="34A7A20C" w14:textId="3F38A99D" w:rsidR="009839BF" w:rsidRDefault="009839BF" w:rsidP="009839BF">
      <w:pPr>
        <w:tabs>
          <w:tab w:val="left" w:pos="1080"/>
        </w:tabs>
        <w:ind w:left="720"/>
        <w:rPr>
          <w:rFonts w:ascii="Arial" w:hAnsi="Arial" w:cs="Arial"/>
          <w:color w:val="000000"/>
          <w:sz w:val="22"/>
          <w:szCs w:val="22"/>
        </w:rPr>
      </w:pPr>
      <w:r>
        <w:rPr>
          <w:rFonts w:ascii="Arial" w:hAnsi="Arial" w:cs="Arial"/>
          <w:color w:val="000000"/>
          <w:sz w:val="22"/>
          <w:szCs w:val="22"/>
        </w:rPr>
        <w:tab/>
        <w:t>Warin LLC, 212 4</w:t>
      </w:r>
      <w:r w:rsidRPr="00301B19">
        <w:rPr>
          <w:rFonts w:ascii="Arial" w:hAnsi="Arial" w:cs="Arial"/>
          <w:color w:val="000000"/>
          <w:sz w:val="22"/>
          <w:szCs w:val="22"/>
          <w:vertAlign w:val="superscript"/>
        </w:rPr>
        <w:t>th</w:t>
      </w:r>
      <w:r>
        <w:rPr>
          <w:rFonts w:ascii="Arial" w:hAnsi="Arial" w:cs="Arial"/>
          <w:color w:val="000000"/>
          <w:sz w:val="22"/>
          <w:szCs w:val="22"/>
        </w:rPr>
        <w:t xml:space="preserve"> Street, Hood River Full-On Premises New Establishment </w:t>
      </w:r>
    </w:p>
    <w:p w14:paraId="7BCFB10A" w14:textId="20C9EE20" w:rsidR="007932EA" w:rsidRPr="00A2217B" w:rsidRDefault="007932EA" w:rsidP="007932EA">
      <w:pPr>
        <w:pStyle w:val="ListParagraph"/>
        <w:numPr>
          <w:ilvl w:val="0"/>
          <w:numId w:val="10"/>
        </w:numPr>
        <w:tabs>
          <w:tab w:val="left" w:pos="1080"/>
        </w:tabs>
        <w:rPr>
          <w:rFonts w:ascii="Arial" w:hAnsi="Arial" w:cs="Arial"/>
          <w:color w:val="000000"/>
          <w:sz w:val="22"/>
          <w:szCs w:val="22"/>
        </w:rPr>
      </w:pPr>
      <w:r w:rsidRPr="007932EA">
        <w:rPr>
          <w:rFonts w:ascii="Arial" w:hAnsi="Arial" w:cs="Arial"/>
          <w:bCs/>
          <w:color w:val="000000"/>
          <w:sz w:val="22"/>
          <w:szCs w:val="22"/>
        </w:rPr>
        <w:t xml:space="preserve">Budget Committee </w:t>
      </w:r>
      <w:r>
        <w:rPr>
          <w:rFonts w:ascii="Arial" w:hAnsi="Arial" w:cs="Arial"/>
          <w:bCs/>
          <w:color w:val="000000"/>
          <w:sz w:val="22"/>
          <w:szCs w:val="22"/>
        </w:rPr>
        <w:t>A</w:t>
      </w:r>
      <w:r w:rsidRPr="007932EA">
        <w:rPr>
          <w:rFonts w:ascii="Arial" w:hAnsi="Arial" w:cs="Arial"/>
          <w:bCs/>
          <w:color w:val="000000"/>
          <w:sz w:val="22"/>
          <w:szCs w:val="22"/>
        </w:rPr>
        <w:t>ppointments</w:t>
      </w:r>
    </w:p>
    <w:p w14:paraId="7DC0F83F" w14:textId="6C4C585D" w:rsidR="00A2217B" w:rsidRDefault="00A2217B" w:rsidP="00A2217B">
      <w:pPr>
        <w:tabs>
          <w:tab w:val="left" w:pos="1080"/>
        </w:tabs>
        <w:rPr>
          <w:rFonts w:ascii="Arial" w:hAnsi="Arial" w:cs="Arial"/>
          <w:color w:val="000000"/>
          <w:sz w:val="22"/>
          <w:szCs w:val="22"/>
        </w:rPr>
      </w:pPr>
    </w:p>
    <w:p w14:paraId="47E6D4F5" w14:textId="78170C33" w:rsidR="00A2217B" w:rsidRPr="00A2217B" w:rsidRDefault="00A2217B" w:rsidP="00A2217B">
      <w:pPr>
        <w:tabs>
          <w:tab w:val="left" w:pos="1080"/>
        </w:tabs>
        <w:rPr>
          <w:rFonts w:ascii="Arial" w:hAnsi="Arial" w:cs="Arial"/>
          <w:color w:val="000000"/>
          <w:sz w:val="22"/>
          <w:szCs w:val="22"/>
        </w:rPr>
      </w:pPr>
      <w:r>
        <w:rPr>
          <w:rFonts w:ascii="Arial" w:hAnsi="Arial" w:cs="Arial"/>
          <w:color w:val="000000"/>
          <w:sz w:val="22"/>
          <w:szCs w:val="22"/>
        </w:rPr>
        <w:t xml:space="preserve">Councilor Saunders stated minutes on page 55, motion stated “I move to adopt Resolution 2020-06 with the modifications Councilor Saunders noted. It does not state what the modifications were. </w:t>
      </w:r>
      <w:r w:rsidRPr="0056430D">
        <w:rPr>
          <w:rFonts w:ascii="Arial" w:hAnsi="Arial" w:cs="Arial"/>
          <w:color w:val="000000"/>
          <w:sz w:val="22"/>
          <w:szCs w:val="22"/>
        </w:rPr>
        <w:t xml:space="preserve">Fuller stated the minutes will be </w:t>
      </w:r>
      <w:r w:rsidR="001528D8" w:rsidRPr="0056430D">
        <w:rPr>
          <w:rFonts w:ascii="Arial" w:hAnsi="Arial" w:cs="Arial"/>
          <w:color w:val="000000"/>
          <w:sz w:val="22"/>
          <w:szCs w:val="22"/>
        </w:rPr>
        <w:t xml:space="preserve">reviewed and </w:t>
      </w:r>
      <w:r w:rsidRPr="0056430D">
        <w:rPr>
          <w:rFonts w:ascii="Arial" w:hAnsi="Arial" w:cs="Arial"/>
          <w:color w:val="000000"/>
          <w:sz w:val="22"/>
          <w:szCs w:val="22"/>
        </w:rPr>
        <w:t>clarified.</w:t>
      </w:r>
      <w:r>
        <w:rPr>
          <w:rFonts w:ascii="Arial" w:hAnsi="Arial" w:cs="Arial"/>
          <w:color w:val="000000"/>
          <w:sz w:val="22"/>
          <w:szCs w:val="22"/>
        </w:rPr>
        <w:t xml:space="preserve"> </w:t>
      </w:r>
    </w:p>
    <w:p w14:paraId="6E186101" w14:textId="77777777" w:rsidR="00817391" w:rsidRPr="00C97472"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84E431F" w14:textId="0A440420" w:rsidR="006A15F4" w:rsidRPr="00CA6C32" w:rsidRDefault="006A15F4" w:rsidP="00CA6C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r w:rsidRPr="00CA6C32">
        <w:rPr>
          <w:b/>
        </w:rPr>
        <w:tab/>
      </w:r>
      <w:r w:rsidRPr="00CA6C32">
        <w:rPr>
          <w:rFonts w:ascii="Arial" w:hAnsi="Arial" w:cs="Arial"/>
          <w:b/>
          <w:sz w:val="22"/>
          <w:szCs w:val="22"/>
        </w:rPr>
        <w:t>Motion:</w:t>
      </w:r>
      <w:r w:rsidRPr="003D2CA4">
        <w:t xml:space="preserve"> </w:t>
      </w:r>
      <w:r w:rsidRPr="003D2CA4">
        <w:tab/>
      </w:r>
      <w:r w:rsidR="00CA6C32" w:rsidRPr="00CA6C32">
        <w:rPr>
          <w:rFonts w:ascii="Arial" w:hAnsi="Arial" w:cs="Arial"/>
          <w:sz w:val="22"/>
          <w:szCs w:val="22"/>
        </w:rPr>
        <w:t>To approve the Consent Agenda</w:t>
      </w:r>
      <w:r w:rsidR="007932EA">
        <w:rPr>
          <w:rFonts w:ascii="Arial" w:hAnsi="Arial" w:cs="Arial"/>
          <w:sz w:val="22"/>
          <w:szCs w:val="22"/>
        </w:rPr>
        <w:t xml:space="preserve"> as amended</w:t>
      </w:r>
      <w:r w:rsidR="002E2661">
        <w:rPr>
          <w:rFonts w:ascii="Arial" w:hAnsi="Arial" w:cs="Arial"/>
          <w:sz w:val="22"/>
          <w:szCs w:val="22"/>
        </w:rPr>
        <w:t>.</w:t>
      </w:r>
      <w:r w:rsidR="007932EA">
        <w:rPr>
          <w:rFonts w:ascii="Arial" w:hAnsi="Arial" w:cs="Arial"/>
          <w:sz w:val="22"/>
          <w:szCs w:val="22"/>
        </w:rPr>
        <w:t xml:space="preserve"> </w:t>
      </w:r>
    </w:p>
    <w:p w14:paraId="2D71DB7F" w14:textId="21F0D9AA" w:rsidR="006A15F4" w:rsidRPr="003D2CA4" w:rsidRDefault="006A15F4" w:rsidP="006A15F4">
      <w:pPr>
        <w:pStyle w:val="BodyText"/>
        <w:rPr>
          <w:rFonts w:ascii="Arial" w:hAnsi="Arial" w:cs="Arial"/>
          <w:sz w:val="22"/>
          <w:szCs w:val="22"/>
        </w:rPr>
      </w:pPr>
      <w:r w:rsidRPr="003D2CA4">
        <w:rPr>
          <w:rFonts w:ascii="Arial" w:hAnsi="Arial" w:cs="Arial"/>
          <w:sz w:val="22"/>
          <w:szCs w:val="22"/>
        </w:rPr>
        <w:tab/>
        <w:t>First:</w:t>
      </w:r>
      <w:r w:rsidRPr="003D2CA4">
        <w:rPr>
          <w:rFonts w:ascii="Arial" w:hAnsi="Arial" w:cs="Arial"/>
          <w:sz w:val="22"/>
          <w:szCs w:val="22"/>
        </w:rPr>
        <w:tab/>
      </w:r>
      <w:r w:rsidRPr="003D2CA4">
        <w:rPr>
          <w:rFonts w:ascii="Arial" w:hAnsi="Arial" w:cs="Arial"/>
          <w:sz w:val="22"/>
          <w:szCs w:val="22"/>
        </w:rPr>
        <w:tab/>
      </w:r>
      <w:r w:rsidR="007932EA" w:rsidRPr="007932EA">
        <w:rPr>
          <w:rFonts w:ascii="Arial" w:hAnsi="Arial" w:cs="Arial"/>
          <w:b w:val="0"/>
          <w:bCs/>
          <w:sz w:val="22"/>
          <w:szCs w:val="22"/>
        </w:rPr>
        <w:t xml:space="preserve">Saunders </w:t>
      </w:r>
    </w:p>
    <w:p w14:paraId="03FE6BCF" w14:textId="17473B1D" w:rsidR="006A15F4" w:rsidRPr="003D2CA4" w:rsidRDefault="006A15F4" w:rsidP="006A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Second:</w:t>
      </w:r>
      <w:r w:rsidRPr="003D2CA4">
        <w:rPr>
          <w:rFonts w:ascii="Arial" w:hAnsi="Arial" w:cs="Arial"/>
          <w:spacing w:val="-3"/>
          <w:sz w:val="22"/>
          <w:szCs w:val="22"/>
        </w:rPr>
        <w:tab/>
      </w:r>
      <w:r w:rsidR="007932EA">
        <w:rPr>
          <w:rFonts w:ascii="Arial" w:hAnsi="Arial" w:cs="Arial"/>
          <w:spacing w:val="-3"/>
          <w:sz w:val="22"/>
          <w:szCs w:val="22"/>
        </w:rPr>
        <w:t xml:space="preserve">Metta </w:t>
      </w:r>
    </w:p>
    <w:p w14:paraId="527AA16A" w14:textId="77777777" w:rsidR="006A15F4" w:rsidRPr="003D2CA4" w:rsidRDefault="006A15F4" w:rsidP="006A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Discussion:</w:t>
      </w:r>
      <w:r w:rsidRPr="003D2CA4">
        <w:rPr>
          <w:rFonts w:ascii="Arial" w:hAnsi="Arial" w:cs="Arial"/>
          <w:spacing w:val="-3"/>
          <w:sz w:val="22"/>
          <w:szCs w:val="22"/>
        </w:rPr>
        <w:tab/>
        <w:t>None</w:t>
      </w:r>
    </w:p>
    <w:p w14:paraId="458F48B5" w14:textId="77777777" w:rsidR="006A15F4" w:rsidRPr="003D2CA4" w:rsidRDefault="006A15F4" w:rsidP="006A1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r w:rsidRPr="003D2CA4">
        <w:rPr>
          <w:rFonts w:ascii="Arial" w:hAnsi="Arial" w:cs="Arial"/>
          <w:b/>
          <w:spacing w:val="-3"/>
          <w:sz w:val="22"/>
          <w:szCs w:val="22"/>
        </w:rPr>
        <w:tab/>
        <w:t>Vote:</w:t>
      </w:r>
      <w:r w:rsidRPr="003D2CA4">
        <w:rPr>
          <w:rFonts w:ascii="Arial" w:hAnsi="Arial" w:cs="Arial"/>
          <w:sz w:val="22"/>
          <w:szCs w:val="22"/>
        </w:rPr>
        <w:t xml:space="preserve"> </w:t>
      </w:r>
      <w:r w:rsidRPr="003D2CA4">
        <w:rPr>
          <w:rFonts w:ascii="Arial" w:hAnsi="Arial" w:cs="Arial"/>
          <w:sz w:val="22"/>
          <w:szCs w:val="22"/>
        </w:rPr>
        <w:tab/>
      </w:r>
      <w:r w:rsidRPr="003D2CA4">
        <w:rPr>
          <w:rFonts w:ascii="Arial" w:hAnsi="Arial" w:cs="Arial"/>
          <w:sz w:val="22"/>
          <w:szCs w:val="22"/>
        </w:rPr>
        <w:tab/>
        <w:t>Motion passed (roll called)</w:t>
      </w:r>
    </w:p>
    <w:p w14:paraId="24E5227E" w14:textId="677D365B" w:rsidR="006A15F4" w:rsidRDefault="006A15F4" w:rsidP="006A15F4">
      <w:pPr>
        <w:ind w:left="2160"/>
        <w:jc w:val="both"/>
        <w:rPr>
          <w:rFonts w:ascii="Arial" w:hAnsi="Arial" w:cs="Arial"/>
          <w:sz w:val="22"/>
          <w:szCs w:val="22"/>
        </w:rPr>
      </w:pPr>
      <w:r w:rsidRPr="003D2CA4">
        <w:rPr>
          <w:rFonts w:ascii="Arial" w:hAnsi="Arial" w:cs="Arial"/>
          <w:sz w:val="22"/>
          <w:szCs w:val="22"/>
        </w:rPr>
        <w:t>Ayes: </w:t>
      </w:r>
      <w:r w:rsidRPr="003D2CA4">
        <w:rPr>
          <w:rFonts w:ascii="Arial" w:hAnsi="Arial" w:cs="Arial"/>
          <w:spacing w:val="-3"/>
          <w:sz w:val="22"/>
          <w:szCs w:val="22"/>
        </w:rPr>
        <w:t xml:space="preserve"> McBride</w:t>
      </w:r>
      <w:r>
        <w:rPr>
          <w:rFonts w:ascii="Arial" w:hAnsi="Arial" w:cs="Arial"/>
          <w:spacing w:val="-3"/>
          <w:sz w:val="22"/>
          <w:szCs w:val="22"/>
        </w:rPr>
        <w:t xml:space="preserve">, </w:t>
      </w:r>
      <w:r w:rsidRPr="003D2CA4">
        <w:rPr>
          <w:rFonts w:ascii="Arial" w:hAnsi="Arial" w:cs="Arial"/>
          <w:spacing w:val="-3"/>
          <w:sz w:val="22"/>
          <w:szCs w:val="22"/>
        </w:rPr>
        <w:t>Zanmiller</w:t>
      </w:r>
      <w:r>
        <w:rPr>
          <w:rFonts w:ascii="Arial" w:hAnsi="Arial" w:cs="Arial"/>
          <w:spacing w:val="-3"/>
          <w:sz w:val="22"/>
          <w:szCs w:val="22"/>
        </w:rPr>
        <w:t xml:space="preserve">, </w:t>
      </w:r>
      <w:r>
        <w:rPr>
          <w:rFonts w:ascii="Arial" w:hAnsi="Arial" w:cs="Arial"/>
          <w:color w:val="000000"/>
          <w:sz w:val="22"/>
          <w:szCs w:val="22"/>
        </w:rPr>
        <w:t>Saunders, Counihan, Metta, Haynie</w:t>
      </w:r>
      <w:r>
        <w:rPr>
          <w:rFonts w:ascii="Arial" w:hAnsi="Arial" w:cs="Arial"/>
          <w:sz w:val="22"/>
          <w:szCs w:val="22"/>
        </w:rPr>
        <w:t>      </w:t>
      </w:r>
    </w:p>
    <w:p w14:paraId="05691458" w14:textId="77777777" w:rsidR="006A15F4" w:rsidRPr="00C97472" w:rsidRDefault="006A15F4" w:rsidP="006A15F4">
      <w:pPr>
        <w:ind w:left="1440" w:firstLine="720"/>
        <w:jc w:val="both"/>
        <w:rPr>
          <w:rFonts w:ascii="Arial" w:hAnsi="Arial" w:cs="Arial"/>
          <w:sz w:val="22"/>
          <w:szCs w:val="22"/>
        </w:rPr>
      </w:pPr>
      <w:r w:rsidRPr="00C97472">
        <w:rPr>
          <w:rFonts w:ascii="Arial" w:hAnsi="Arial" w:cs="Arial"/>
          <w:sz w:val="22"/>
          <w:szCs w:val="22"/>
        </w:rPr>
        <w:t>Nays:  None</w:t>
      </w:r>
    </w:p>
    <w:p w14:paraId="2B3E1BE8" w14:textId="77777777" w:rsidR="006A15F4" w:rsidRPr="00C97472" w:rsidRDefault="006A15F4" w:rsidP="006A15F4">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 xml:space="preserve">Abstentions:  None </w:t>
      </w:r>
    </w:p>
    <w:p w14:paraId="08C16601" w14:textId="6C8E6ADB" w:rsidR="006A15F4" w:rsidRDefault="006A15F4" w:rsidP="006A15F4">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Excused:  None</w:t>
      </w:r>
    </w:p>
    <w:p w14:paraId="2EA63EEF" w14:textId="77777777" w:rsidR="00D675B3" w:rsidRDefault="00D675B3" w:rsidP="006A15F4">
      <w:pPr>
        <w:ind w:left="674"/>
        <w:jc w:val="both"/>
        <w:rPr>
          <w:rFonts w:ascii="Arial" w:hAnsi="Arial" w:cs="Arial"/>
          <w:sz w:val="22"/>
          <w:szCs w:val="22"/>
        </w:rPr>
      </w:pPr>
    </w:p>
    <w:p w14:paraId="04526C68" w14:textId="77777777" w:rsidR="00D675B3" w:rsidRDefault="00D675B3" w:rsidP="006A15F4">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r>
        <w:rPr>
          <w:rFonts w:ascii="Arial" w:hAnsi="Arial" w:cs="Arial"/>
          <w:b/>
          <w:color w:val="000000"/>
        </w:rPr>
        <w:t>IV       REGULAR BUSINESS ITEMS</w:t>
      </w:r>
    </w:p>
    <w:p w14:paraId="4946B1ED" w14:textId="6E5EFB57" w:rsidR="009839BF" w:rsidRDefault="009839BF" w:rsidP="009839BF">
      <w:pPr>
        <w:pStyle w:val="ListParagraph"/>
        <w:numPr>
          <w:ilvl w:val="0"/>
          <w:numId w:val="11"/>
        </w:numPr>
        <w:rPr>
          <w:rFonts w:ascii="Arial" w:hAnsi="Arial" w:cs="Arial"/>
          <w:color w:val="000000"/>
          <w:sz w:val="22"/>
          <w:szCs w:val="22"/>
        </w:rPr>
      </w:pPr>
      <w:r w:rsidRPr="00D07BA2">
        <w:rPr>
          <w:rFonts w:ascii="Arial" w:hAnsi="Arial" w:cs="Arial"/>
          <w:color w:val="000000"/>
          <w:sz w:val="22"/>
          <w:szCs w:val="22"/>
        </w:rPr>
        <w:t>City Financial Policy Update</w:t>
      </w:r>
      <w:r w:rsidRPr="00B16643">
        <w:rPr>
          <w:rFonts w:ascii="Arial" w:hAnsi="Arial" w:cs="Arial"/>
          <w:color w:val="000000"/>
          <w:sz w:val="22"/>
          <w:szCs w:val="22"/>
        </w:rPr>
        <w:t xml:space="preserve">, W. Norris </w:t>
      </w:r>
    </w:p>
    <w:p w14:paraId="62D36F2D" w14:textId="5DA9CCDF" w:rsidR="00DB6A06" w:rsidRDefault="002E2661" w:rsidP="00DB6A06">
      <w:pPr>
        <w:rPr>
          <w:rFonts w:ascii="Arial" w:hAnsi="Arial" w:cs="Arial"/>
          <w:color w:val="000000"/>
          <w:sz w:val="22"/>
          <w:szCs w:val="22"/>
        </w:rPr>
      </w:pPr>
      <w:r>
        <w:rPr>
          <w:rFonts w:ascii="Arial" w:hAnsi="Arial" w:cs="Arial"/>
          <w:color w:val="000000"/>
          <w:sz w:val="22"/>
          <w:szCs w:val="22"/>
        </w:rPr>
        <w:t>Norris explained this was on a staff workplan attached to the Council Goals for this year; to update the financial policies. The last time the</w:t>
      </w:r>
      <w:r w:rsidR="0056430D">
        <w:rPr>
          <w:rFonts w:ascii="Arial" w:hAnsi="Arial" w:cs="Arial"/>
          <w:color w:val="000000"/>
          <w:sz w:val="22"/>
          <w:szCs w:val="22"/>
        </w:rPr>
        <w:t xml:space="preserve"> policies</w:t>
      </w:r>
      <w:r>
        <w:rPr>
          <w:rFonts w:ascii="Arial" w:hAnsi="Arial" w:cs="Arial"/>
          <w:color w:val="000000"/>
          <w:sz w:val="22"/>
          <w:szCs w:val="22"/>
        </w:rPr>
        <w:t xml:space="preserve"> were updated was in 2016. Norris and </w:t>
      </w:r>
      <w:r w:rsidR="0056430D">
        <w:rPr>
          <w:rFonts w:ascii="Arial" w:hAnsi="Arial" w:cs="Arial"/>
          <w:color w:val="000000"/>
          <w:sz w:val="22"/>
          <w:szCs w:val="22"/>
        </w:rPr>
        <w:t>Fuller</w:t>
      </w:r>
      <w:r>
        <w:rPr>
          <w:rFonts w:ascii="Arial" w:hAnsi="Arial" w:cs="Arial"/>
          <w:color w:val="000000"/>
          <w:sz w:val="22"/>
          <w:szCs w:val="22"/>
        </w:rPr>
        <w:t xml:space="preserve"> reviewed the policies and worked to get them more aligned with typical best practices from other cities that are financial leaders. </w:t>
      </w:r>
      <w:r w:rsidR="00B45594">
        <w:rPr>
          <w:rFonts w:ascii="Arial" w:hAnsi="Arial" w:cs="Arial"/>
          <w:color w:val="000000"/>
          <w:sz w:val="22"/>
          <w:szCs w:val="22"/>
        </w:rPr>
        <w:t xml:space="preserve">When he was looking into the legislative history on this, he found it fascinating to see how it </w:t>
      </w:r>
      <w:r w:rsidR="0056430D">
        <w:rPr>
          <w:rFonts w:ascii="Arial" w:hAnsi="Arial" w:cs="Arial"/>
          <w:color w:val="000000"/>
          <w:sz w:val="22"/>
          <w:szCs w:val="22"/>
        </w:rPr>
        <w:t>reflected</w:t>
      </w:r>
      <w:r w:rsidR="00B45594">
        <w:rPr>
          <w:rFonts w:ascii="Arial" w:hAnsi="Arial" w:cs="Arial"/>
          <w:color w:val="000000"/>
          <w:sz w:val="22"/>
          <w:szCs w:val="22"/>
        </w:rPr>
        <w:t xml:space="preserve"> the financial condition of the </w:t>
      </w:r>
      <w:r w:rsidR="00E3379B">
        <w:rPr>
          <w:rFonts w:ascii="Arial" w:hAnsi="Arial" w:cs="Arial"/>
          <w:color w:val="000000"/>
          <w:sz w:val="22"/>
          <w:szCs w:val="22"/>
        </w:rPr>
        <w:t>City</w:t>
      </w:r>
      <w:r w:rsidR="00B45594">
        <w:rPr>
          <w:rFonts w:ascii="Arial" w:hAnsi="Arial" w:cs="Arial"/>
          <w:color w:val="000000"/>
          <w:sz w:val="22"/>
          <w:szCs w:val="22"/>
        </w:rPr>
        <w:t xml:space="preserve"> at any given time.</w:t>
      </w:r>
      <w:r w:rsidR="00E3379B">
        <w:rPr>
          <w:rFonts w:ascii="Arial" w:hAnsi="Arial" w:cs="Arial"/>
          <w:color w:val="000000"/>
          <w:sz w:val="22"/>
          <w:szCs w:val="22"/>
        </w:rPr>
        <w:t xml:space="preserve"> See coversheet in meeting packet for full detail. The policies were tailored to address a temporary situation. Norris and Fuller tried to create policies that can stand the test of time. They are not reactionary to a point and time situation. Staff is interested in Council discussion and taking input on different directions. Even with the COVID</w:t>
      </w:r>
      <w:r w:rsidR="0056430D">
        <w:rPr>
          <w:rFonts w:ascii="Arial" w:hAnsi="Arial" w:cs="Arial"/>
          <w:color w:val="000000"/>
          <w:sz w:val="22"/>
          <w:szCs w:val="22"/>
        </w:rPr>
        <w:t>-</w:t>
      </w:r>
      <w:r w:rsidR="00E3379B">
        <w:rPr>
          <w:rFonts w:ascii="Arial" w:hAnsi="Arial" w:cs="Arial"/>
          <w:color w:val="000000"/>
          <w:sz w:val="22"/>
          <w:szCs w:val="22"/>
        </w:rPr>
        <w:t>19 outbreak, Norris is pleased that the drafted policies hold up in changing circumstances. The policies were written and researched before COVID</w:t>
      </w:r>
      <w:r w:rsidR="0056430D">
        <w:rPr>
          <w:rFonts w:ascii="Arial" w:hAnsi="Arial" w:cs="Arial"/>
          <w:color w:val="000000"/>
          <w:sz w:val="22"/>
          <w:szCs w:val="22"/>
        </w:rPr>
        <w:t>-</w:t>
      </w:r>
      <w:r w:rsidR="00E3379B">
        <w:rPr>
          <w:rFonts w:ascii="Arial" w:hAnsi="Arial" w:cs="Arial"/>
          <w:color w:val="000000"/>
          <w:sz w:val="22"/>
          <w:szCs w:val="22"/>
        </w:rPr>
        <w:t xml:space="preserve">19. He believes these are </w:t>
      </w:r>
      <w:r w:rsidR="0056430D">
        <w:rPr>
          <w:rFonts w:ascii="Arial" w:hAnsi="Arial" w:cs="Arial"/>
          <w:color w:val="000000"/>
          <w:sz w:val="22"/>
          <w:szCs w:val="22"/>
        </w:rPr>
        <w:t>good</w:t>
      </w:r>
      <w:r w:rsidR="00E3379B">
        <w:rPr>
          <w:rFonts w:ascii="Arial" w:hAnsi="Arial" w:cs="Arial"/>
          <w:color w:val="000000"/>
          <w:sz w:val="22"/>
          <w:szCs w:val="22"/>
        </w:rPr>
        <w:t xml:space="preserve"> policies to set in place even though circumstances have changed dramatically.</w:t>
      </w:r>
      <w:r w:rsidR="009916D0">
        <w:rPr>
          <w:rFonts w:ascii="Arial" w:hAnsi="Arial" w:cs="Arial"/>
          <w:color w:val="000000"/>
          <w:sz w:val="22"/>
          <w:szCs w:val="22"/>
        </w:rPr>
        <w:t xml:space="preserve"> He believes sending out a policy that gives everyone firm traction to </w:t>
      </w:r>
      <w:r w:rsidR="0056430D">
        <w:rPr>
          <w:rFonts w:ascii="Arial" w:hAnsi="Arial" w:cs="Arial"/>
          <w:color w:val="000000"/>
          <w:sz w:val="22"/>
          <w:szCs w:val="22"/>
        </w:rPr>
        <w:t>continue</w:t>
      </w:r>
      <w:r w:rsidR="009916D0">
        <w:rPr>
          <w:rFonts w:ascii="Arial" w:hAnsi="Arial" w:cs="Arial"/>
          <w:color w:val="000000"/>
          <w:sz w:val="22"/>
          <w:szCs w:val="22"/>
        </w:rPr>
        <w:t xml:space="preserve"> a certain path, if that is the path Council wishes to take.    </w:t>
      </w:r>
      <w:r w:rsidR="00E3379B">
        <w:rPr>
          <w:rFonts w:ascii="Arial" w:hAnsi="Arial" w:cs="Arial"/>
          <w:color w:val="000000"/>
          <w:sz w:val="22"/>
          <w:szCs w:val="22"/>
        </w:rPr>
        <w:t xml:space="preserve">  </w:t>
      </w:r>
    </w:p>
    <w:p w14:paraId="563CA8B0" w14:textId="77777777" w:rsidR="00D62FF9" w:rsidRDefault="00D62FF9" w:rsidP="00DB6A06">
      <w:pPr>
        <w:rPr>
          <w:rFonts w:ascii="Arial" w:hAnsi="Arial" w:cs="Arial"/>
          <w:color w:val="000000"/>
          <w:sz w:val="22"/>
          <w:szCs w:val="22"/>
        </w:rPr>
      </w:pPr>
    </w:p>
    <w:p w14:paraId="798F1E46" w14:textId="30981A7B" w:rsidR="00DB6A06" w:rsidRPr="00DB6A06" w:rsidRDefault="00DB6A06" w:rsidP="00DB6A06">
      <w:pPr>
        <w:rPr>
          <w:rFonts w:ascii="Arial" w:hAnsi="Arial" w:cs="Arial"/>
          <w:color w:val="000000"/>
          <w:sz w:val="22"/>
          <w:szCs w:val="22"/>
        </w:rPr>
      </w:pPr>
      <w:r w:rsidRPr="00DB6A06">
        <w:rPr>
          <w:rFonts w:ascii="Arial" w:hAnsi="Arial" w:cs="Arial"/>
          <w:color w:val="000000"/>
          <w:sz w:val="22"/>
          <w:szCs w:val="22"/>
        </w:rPr>
        <w:t>Attached to th</w:t>
      </w:r>
      <w:r w:rsidR="00D62FF9">
        <w:rPr>
          <w:rFonts w:ascii="Arial" w:hAnsi="Arial" w:cs="Arial"/>
          <w:color w:val="000000"/>
          <w:sz w:val="22"/>
          <w:szCs w:val="22"/>
        </w:rPr>
        <w:t>e</w:t>
      </w:r>
      <w:r w:rsidRPr="00DB6A06">
        <w:rPr>
          <w:rFonts w:ascii="Arial" w:hAnsi="Arial" w:cs="Arial"/>
          <w:color w:val="000000"/>
          <w:sz w:val="22"/>
          <w:szCs w:val="22"/>
        </w:rPr>
        <w:t xml:space="preserve"> staff report is a proposed financial policy update. The proposed policy is</w:t>
      </w:r>
    </w:p>
    <w:p w14:paraId="02896A01" w14:textId="77777777" w:rsidR="00DB6A06" w:rsidRPr="00DB6A06" w:rsidRDefault="00DB6A06" w:rsidP="00DB6A06">
      <w:pPr>
        <w:rPr>
          <w:rFonts w:ascii="Arial" w:hAnsi="Arial" w:cs="Arial"/>
          <w:color w:val="000000"/>
          <w:sz w:val="22"/>
          <w:szCs w:val="22"/>
        </w:rPr>
      </w:pPr>
      <w:r w:rsidRPr="00DB6A06">
        <w:rPr>
          <w:rFonts w:ascii="Arial" w:hAnsi="Arial" w:cs="Arial"/>
          <w:color w:val="000000"/>
          <w:sz w:val="22"/>
          <w:szCs w:val="22"/>
        </w:rPr>
        <w:t>combination of professional best practices as well as elements from several cities that the City</w:t>
      </w:r>
    </w:p>
    <w:p w14:paraId="6CB46487" w14:textId="77777777" w:rsidR="00DB6A06" w:rsidRPr="00DB6A06" w:rsidRDefault="00DB6A06" w:rsidP="00DB6A06">
      <w:pPr>
        <w:rPr>
          <w:rFonts w:ascii="Arial" w:hAnsi="Arial" w:cs="Arial"/>
          <w:color w:val="000000"/>
          <w:sz w:val="22"/>
          <w:szCs w:val="22"/>
        </w:rPr>
      </w:pPr>
      <w:r w:rsidRPr="00DB6A06">
        <w:rPr>
          <w:rFonts w:ascii="Arial" w:hAnsi="Arial" w:cs="Arial"/>
          <w:color w:val="000000"/>
          <w:sz w:val="22"/>
          <w:szCs w:val="22"/>
        </w:rPr>
        <w:t>Manager and I know have particularly strong financial management policies. These include the</w:t>
      </w:r>
    </w:p>
    <w:p w14:paraId="078F7615" w14:textId="2E9EFCC6" w:rsidR="00DB6A06" w:rsidRDefault="00DB6A06" w:rsidP="00DB6A06">
      <w:pPr>
        <w:rPr>
          <w:rFonts w:ascii="Arial" w:hAnsi="Arial" w:cs="Arial"/>
          <w:color w:val="000000"/>
          <w:sz w:val="22"/>
          <w:szCs w:val="22"/>
        </w:rPr>
      </w:pPr>
      <w:r w:rsidRPr="00DB6A06">
        <w:rPr>
          <w:rFonts w:ascii="Arial" w:hAnsi="Arial" w:cs="Arial"/>
          <w:color w:val="000000"/>
          <w:sz w:val="22"/>
          <w:szCs w:val="22"/>
        </w:rPr>
        <w:t>City of Bend, Lake Oswego, and Long Beach, CA. The proposed changes to the financial policies</w:t>
      </w:r>
      <w:r>
        <w:rPr>
          <w:rFonts w:ascii="Arial" w:hAnsi="Arial" w:cs="Arial"/>
          <w:color w:val="000000"/>
          <w:sz w:val="22"/>
          <w:szCs w:val="22"/>
        </w:rPr>
        <w:t xml:space="preserve"> </w:t>
      </w:r>
      <w:r w:rsidRPr="00DB6A06">
        <w:rPr>
          <w:rFonts w:ascii="Arial" w:hAnsi="Arial" w:cs="Arial"/>
          <w:color w:val="000000"/>
          <w:sz w:val="22"/>
          <w:szCs w:val="22"/>
        </w:rPr>
        <w:t>are intended to achieve the following objectives:</w:t>
      </w:r>
    </w:p>
    <w:p w14:paraId="24541538" w14:textId="77777777" w:rsidR="00DB6A06" w:rsidRPr="00DB6A06" w:rsidRDefault="00DB6A06" w:rsidP="00DB6A06">
      <w:pPr>
        <w:rPr>
          <w:rFonts w:ascii="Arial" w:hAnsi="Arial" w:cs="Arial"/>
          <w:color w:val="000000"/>
          <w:sz w:val="22"/>
          <w:szCs w:val="22"/>
        </w:rPr>
      </w:pPr>
    </w:p>
    <w:p w14:paraId="25B1AE7D" w14:textId="77777777" w:rsidR="00DB6A06" w:rsidRPr="00DB6A06" w:rsidRDefault="00DB6A06" w:rsidP="00DB6A06">
      <w:pPr>
        <w:rPr>
          <w:rFonts w:ascii="Arial" w:hAnsi="Arial" w:cs="Arial"/>
          <w:color w:val="000000"/>
          <w:sz w:val="22"/>
          <w:szCs w:val="22"/>
        </w:rPr>
      </w:pPr>
      <w:r w:rsidRPr="00DB6A06">
        <w:rPr>
          <w:rFonts w:ascii="Arial" w:hAnsi="Arial" w:cs="Arial"/>
          <w:color w:val="000000"/>
          <w:sz w:val="22"/>
          <w:szCs w:val="22"/>
        </w:rPr>
        <w:t>• Tailor reserve policies to the City of Hood River revenue context</w:t>
      </w:r>
    </w:p>
    <w:p w14:paraId="2C7FC75B" w14:textId="77777777" w:rsidR="00DB6A06" w:rsidRPr="00DB6A06" w:rsidRDefault="00DB6A06" w:rsidP="00DB6A06">
      <w:pPr>
        <w:rPr>
          <w:rFonts w:ascii="Arial" w:hAnsi="Arial" w:cs="Arial"/>
          <w:color w:val="000000"/>
          <w:sz w:val="22"/>
          <w:szCs w:val="22"/>
        </w:rPr>
      </w:pPr>
      <w:r w:rsidRPr="00DB6A06">
        <w:rPr>
          <w:rFonts w:ascii="Arial" w:hAnsi="Arial" w:cs="Arial"/>
          <w:color w:val="000000"/>
          <w:sz w:val="22"/>
          <w:szCs w:val="22"/>
        </w:rPr>
        <w:t>• Continue to remove arbitrary dollar amounts or percentages</w:t>
      </w:r>
    </w:p>
    <w:p w14:paraId="3D0FAEA6" w14:textId="77777777" w:rsidR="00DB6A06" w:rsidRPr="00DB6A06" w:rsidRDefault="00DB6A06" w:rsidP="00DB6A06">
      <w:pPr>
        <w:rPr>
          <w:rFonts w:ascii="Arial" w:hAnsi="Arial" w:cs="Arial"/>
          <w:color w:val="000000"/>
          <w:sz w:val="22"/>
          <w:szCs w:val="22"/>
        </w:rPr>
      </w:pPr>
      <w:r w:rsidRPr="00DB6A06">
        <w:rPr>
          <w:rFonts w:ascii="Arial" w:hAnsi="Arial" w:cs="Arial"/>
          <w:color w:val="000000"/>
          <w:sz w:val="22"/>
          <w:szCs w:val="22"/>
        </w:rPr>
        <w:t>• Delineate amounts safely spendable on discretionary objectives</w:t>
      </w:r>
    </w:p>
    <w:p w14:paraId="1DABDFD0" w14:textId="77777777" w:rsidR="00DB6A06" w:rsidRPr="00DB6A06" w:rsidRDefault="00DB6A06" w:rsidP="00DB6A06">
      <w:pPr>
        <w:rPr>
          <w:rFonts w:ascii="Arial" w:hAnsi="Arial" w:cs="Arial"/>
          <w:color w:val="000000"/>
          <w:sz w:val="22"/>
          <w:szCs w:val="22"/>
        </w:rPr>
      </w:pPr>
      <w:r w:rsidRPr="00DB6A06">
        <w:rPr>
          <w:rFonts w:ascii="Arial" w:hAnsi="Arial" w:cs="Arial"/>
          <w:color w:val="000000"/>
          <w:sz w:val="22"/>
          <w:szCs w:val="22"/>
        </w:rPr>
        <w:t>• Articulate the circumstances when reserves may be spent</w:t>
      </w:r>
    </w:p>
    <w:p w14:paraId="55C03EF5" w14:textId="65B5E94E" w:rsidR="009839BF" w:rsidRDefault="00DB6A06" w:rsidP="00DB6A06">
      <w:pPr>
        <w:rPr>
          <w:rFonts w:ascii="Arial" w:hAnsi="Arial" w:cs="Arial"/>
          <w:color w:val="000000"/>
          <w:sz w:val="22"/>
          <w:szCs w:val="22"/>
        </w:rPr>
      </w:pPr>
      <w:r w:rsidRPr="00DB6A06">
        <w:rPr>
          <w:rFonts w:ascii="Arial" w:hAnsi="Arial" w:cs="Arial"/>
          <w:color w:val="000000"/>
          <w:sz w:val="22"/>
          <w:szCs w:val="22"/>
        </w:rPr>
        <w:t>• Implement general best practices not already included in City policy</w:t>
      </w:r>
    </w:p>
    <w:p w14:paraId="6D8EF29B" w14:textId="77777777" w:rsidR="0058309D" w:rsidRDefault="0058309D" w:rsidP="00DB6A06">
      <w:pPr>
        <w:rPr>
          <w:rFonts w:ascii="Arial" w:hAnsi="Arial" w:cs="Arial"/>
          <w:color w:val="000000"/>
          <w:sz w:val="22"/>
          <w:szCs w:val="22"/>
        </w:rPr>
      </w:pPr>
    </w:p>
    <w:p w14:paraId="65BB513B" w14:textId="7ABE19A1" w:rsidR="00E96DC6" w:rsidRDefault="0056430D" w:rsidP="00DB6A06">
      <w:pPr>
        <w:rPr>
          <w:rFonts w:ascii="Arial" w:hAnsi="Arial" w:cs="Arial"/>
          <w:snapToGrid/>
          <w:sz w:val="22"/>
          <w:szCs w:val="22"/>
        </w:rPr>
      </w:pPr>
      <w:r>
        <w:rPr>
          <w:rFonts w:ascii="Arial" w:hAnsi="Arial" w:cs="Arial"/>
          <w:color w:val="000000"/>
          <w:sz w:val="22"/>
          <w:szCs w:val="22"/>
        </w:rPr>
        <w:t>Councilor Zanmiller</w:t>
      </w:r>
      <w:r w:rsidR="0058309D" w:rsidRPr="0058309D">
        <w:rPr>
          <w:rFonts w:ascii="Arial" w:hAnsi="Arial" w:cs="Arial"/>
          <w:color w:val="000000"/>
          <w:sz w:val="22"/>
          <w:szCs w:val="22"/>
        </w:rPr>
        <w:t xml:space="preserve"> suggested removing “</w:t>
      </w:r>
      <w:r>
        <w:rPr>
          <w:rFonts w:ascii="Arial" w:hAnsi="Arial" w:cs="Arial"/>
          <w:color w:val="000000"/>
          <w:sz w:val="22"/>
          <w:szCs w:val="22"/>
        </w:rPr>
        <w:t>T</w:t>
      </w:r>
      <w:r w:rsidR="0058309D" w:rsidRPr="0058309D">
        <w:rPr>
          <w:rFonts w:ascii="Arial" w:hAnsi="Arial" w:cs="Arial"/>
          <w:color w:val="000000"/>
          <w:sz w:val="22"/>
          <w:szCs w:val="22"/>
        </w:rPr>
        <w:t>o the extent feasible</w:t>
      </w:r>
      <w:r>
        <w:rPr>
          <w:rFonts w:ascii="Arial" w:hAnsi="Arial" w:cs="Arial"/>
          <w:color w:val="000000"/>
          <w:sz w:val="22"/>
          <w:szCs w:val="22"/>
        </w:rPr>
        <w:t>”</w:t>
      </w:r>
      <w:r w:rsidR="0058309D" w:rsidRPr="0058309D">
        <w:rPr>
          <w:rFonts w:ascii="Arial" w:hAnsi="Arial" w:cs="Arial"/>
          <w:color w:val="000000"/>
          <w:sz w:val="22"/>
          <w:szCs w:val="22"/>
        </w:rPr>
        <w:t xml:space="preserve"> under </w:t>
      </w:r>
      <w:r>
        <w:rPr>
          <w:rFonts w:ascii="Arial" w:hAnsi="Arial" w:cs="Arial"/>
          <w:color w:val="000000"/>
          <w:sz w:val="22"/>
          <w:szCs w:val="22"/>
        </w:rPr>
        <w:t>Policy No.</w:t>
      </w:r>
      <w:r w:rsidR="0058309D" w:rsidRPr="0058309D">
        <w:rPr>
          <w:rFonts w:ascii="Arial" w:hAnsi="Arial" w:cs="Arial"/>
          <w:snapToGrid/>
          <w:sz w:val="22"/>
          <w:szCs w:val="22"/>
        </w:rPr>
        <w:t>8. Operating Funds will be Charged to Offset Accrued Liabilities</w:t>
      </w:r>
      <w:r w:rsidR="0058309D">
        <w:rPr>
          <w:rFonts w:ascii="Arial" w:hAnsi="Arial" w:cs="Arial"/>
          <w:snapToGrid/>
          <w:sz w:val="22"/>
          <w:szCs w:val="22"/>
        </w:rPr>
        <w:t>,</w:t>
      </w:r>
      <w:r w:rsidR="0058309D" w:rsidRPr="0058309D">
        <w:rPr>
          <w:rFonts w:ascii="Arial" w:hAnsi="Arial" w:cs="Arial"/>
          <w:snapToGrid/>
          <w:sz w:val="22"/>
          <w:szCs w:val="22"/>
        </w:rPr>
        <w:t xml:space="preserve"> b)</w:t>
      </w:r>
      <w:r w:rsidR="0058309D">
        <w:rPr>
          <w:rFonts w:ascii="Arial" w:hAnsi="Arial" w:cs="Arial"/>
          <w:snapToGrid/>
          <w:sz w:val="22"/>
          <w:szCs w:val="22"/>
        </w:rPr>
        <w:t>.</w:t>
      </w:r>
    </w:p>
    <w:p w14:paraId="56AC3291" w14:textId="77777777" w:rsidR="0058309D" w:rsidRPr="0058309D" w:rsidRDefault="0058309D" w:rsidP="0058309D">
      <w:pPr>
        <w:rPr>
          <w:rFonts w:ascii="Arial" w:hAnsi="Arial" w:cs="Arial"/>
          <w:color w:val="000000"/>
          <w:sz w:val="22"/>
          <w:szCs w:val="22"/>
        </w:rPr>
      </w:pPr>
      <w:r w:rsidRPr="0058309D">
        <w:rPr>
          <w:rFonts w:ascii="Arial" w:hAnsi="Arial" w:cs="Arial"/>
          <w:color w:val="000000"/>
          <w:sz w:val="22"/>
          <w:szCs w:val="22"/>
        </w:rPr>
        <w:t>b) When the City’s Public Employee Retirement System (PERS) account maintains an</w:t>
      </w:r>
    </w:p>
    <w:p w14:paraId="271CBE84" w14:textId="77777777" w:rsidR="0058309D" w:rsidRPr="0058309D" w:rsidRDefault="0058309D" w:rsidP="0058309D">
      <w:pPr>
        <w:rPr>
          <w:rFonts w:ascii="Arial" w:hAnsi="Arial" w:cs="Arial"/>
          <w:color w:val="000000"/>
          <w:sz w:val="22"/>
          <w:szCs w:val="22"/>
        </w:rPr>
      </w:pPr>
      <w:r w:rsidRPr="0058309D">
        <w:rPr>
          <w:rFonts w:ascii="Arial" w:hAnsi="Arial" w:cs="Arial"/>
          <w:color w:val="000000"/>
          <w:sz w:val="22"/>
          <w:szCs w:val="22"/>
        </w:rPr>
        <w:t>unfunded actuarial liability, the City will deposit up to the amount necessary to bring</w:t>
      </w:r>
    </w:p>
    <w:p w14:paraId="14C59FA1" w14:textId="77777777" w:rsidR="0058309D" w:rsidRPr="0058309D" w:rsidRDefault="0058309D" w:rsidP="0058309D">
      <w:pPr>
        <w:rPr>
          <w:rFonts w:ascii="Arial" w:hAnsi="Arial" w:cs="Arial"/>
          <w:color w:val="000000"/>
          <w:sz w:val="22"/>
          <w:szCs w:val="22"/>
        </w:rPr>
      </w:pPr>
      <w:r w:rsidRPr="0058309D">
        <w:rPr>
          <w:rFonts w:ascii="Arial" w:hAnsi="Arial" w:cs="Arial"/>
          <w:color w:val="000000"/>
          <w:sz w:val="22"/>
          <w:szCs w:val="22"/>
        </w:rPr>
        <w:t xml:space="preserve">the City to 100% funded status into a PERS Side Account. </w:t>
      </w:r>
      <w:r w:rsidRPr="0056430D">
        <w:rPr>
          <w:rFonts w:ascii="Arial" w:hAnsi="Arial" w:cs="Arial"/>
          <w:i/>
          <w:iCs/>
          <w:color w:val="000000"/>
          <w:sz w:val="22"/>
          <w:szCs w:val="22"/>
          <w:u w:val="single"/>
        </w:rPr>
        <w:t>To the extent feasible</w:t>
      </w:r>
      <w:r w:rsidRPr="0056430D">
        <w:rPr>
          <w:rFonts w:ascii="Arial" w:hAnsi="Arial" w:cs="Arial"/>
          <w:color w:val="000000"/>
          <w:sz w:val="22"/>
          <w:szCs w:val="22"/>
        </w:rPr>
        <w:t>,</w:t>
      </w:r>
    </w:p>
    <w:p w14:paraId="7C899683" w14:textId="77777777" w:rsidR="0058309D" w:rsidRPr="0058309D" w:rsidRDefault="0058309D" w:rsidP="0058309D">
      <w:pPr>
        <w:rPr>
          <w:rFonts w:ascii="Arial" w:hAnsi="Arial" w:cs="Arial"/>
          <w:color w:val="000000"/>
          <w:sz w:val="22"/>
          <w:szCs w:val="22"/>
        </w:rPr>
      </w:pPr>
      <w:r w:rsidRPr="0058309D">
        <w:rPr>
          <w:rFonts w:ascii="Arial" w:hAnsi="Arial" w:cs="Arial"/>
          <w:color w:val="000000"/>
          <w:sz w:val="22"/>
          <w:szCs w:val="22"/>
        </w:rPr>
        <w:t>this deposit will be proportionally distributed across operating funds based on their</w:t>
      </w:r>
    </w:p>
    <w:p w14:paraId="4560142E" w14:textId="77777777" w:rsidR="0058309D" w:rsidRDefault="0058309D" w:rsidP="0058309D">
      <w:pPr>
        <w:rPr>
          <w:rFonts w:ascii="Arial" w:hAnsi="Arial" w:cs="Arial"/>
          <w:color w:val="000000"/>
          <w:sz w:val="22"/>
          <w:szCs w:val="22"/>
        </w:rPr>
      </w:pPr>
      <w:r w:rsidRPr="0058309D">
        <w:rPr>
          <w:rFonts w:ascii="Arial" w:hAnsi="Arial" w:cs="Arial"/>
          <w:color w:val="000000"/>
          <w:sz w:val="22"/>
          <w:szCs w:val="22"/>
        </w:rPr>
        <w:t>payroll liability.</w:t>
      </w:r>
    </w:p>
    <w:p w14:paraId="616E11C2" w14:textId="77777777" w:rsidR="0058309D" w:rsidRDefault="0058309D" w:rsidP="00DB6A06">
      <w:pPr>
        <w:rPr>
          <w:rFonts w:ascii="Arial" w:hAnsi="Arial" w:cs="Arial"/>
          <w:snapToGrid/>
          <w:sz w:val="22"/>
          <w:szCs w:val="22"/>
        </w:rPr>
      </w:pPr>
    </w:p>
    <w:p w14:paraId="7DBBB85B" w14:textId="195B7B9B" w:rsidR="0058309D" w:rsidRPr="0058309D" w:rsidRDefault="00AC0818" w:rsidP="00DB6A06">
      <w:pPr>
        <w:rPr>
          <w:rFonts w:ascii="Arial" w:hAnsi="Arial" w:cs="Arial"/>
          <w:color w:val="000000"/>
          <w:sz w:val="22"/>
          <w:szCs w:val="22"/>
        </w:rPr>
      </w:pPr>
      <w:r>
        <w:rPr>
          <w:rFonts w:ascii="Arial" w:hAnsi="Arial" w:cs="Arial"/>
          <w:snapToGrid/>
          <w:sz w:val="22"/>
          <w:szCs w:val="22"/>
        </w:rPr>
        <w:t xml:space="preserve">It was agreed to strike out “To the extent feasible.”  It will make it a stronger sounding statement. </w:t>
      </w:r>
    </w:p>
    <w:p w14:paraId="1820A607" w14:textId="796E5294" w:rsidR="0058309D" w:rsidRDefault="0058309D" w:rsidP="00831625">
      <w:pPr>
        <w:rPr>
          <w:rFonts w:ascii="Arial" w:hAnsi="Arial" w:cs="Arial"/>
          <w:color w:val="000000"/>
          <w:sz w:val="22"/>
          <w:szCs w:val="22"/>
        </w:rPr>
      </w:pPr>
    </w:p>
    <w:p w14:paraId="5D52952A" w14:textId="0E0F1098" w:rsidR="00CC5465" w:rsidRPr="00CC5465" w:rsidRDefault="00CC5465" w:rsidP="00CC5465">
      <w:pPr>
        <w:rPr>
          <w:rFonts w:ascii="Arial" w:hAnsi="Arial" w:cs="Arial"/>
          <w:color w:val="000000"/>
          <w:sz w:val="22"/>
          <w:szCs w:val="22"/>
        </w:rPr>
      </w:pPr>
      <w:r>
        <w:rPr>
          <w:rFonts w:ascii="Arial" w:hAnsi="Arial" w:cs="Arial"/>
          <w:color w:val="000000"/>
          <w:sz w:val="22"/>
          <w:szCs w:val="22"/>
        </w:rPr>
        <w:t xml:space="preserve">Councilor Counihan asked </w:t>
      </w:r>
      <w:r w:rsidR="0011490E">
        <w:rPr>
          <w:rFonts w:ascii="Arial" w:hAnsi="Arial" w:cs="Arial"/>
          <w:color w:val="000000"/>
          <w:sz w:val="22"/>
          <w:szCs w:val="22"/>
        </w:rPr>
        <w:t>about</w:t>
      </w:r>
      <w:r>
        <w:rPr>
          <w:rFonts w:ascii="Arial" w:hAnsi="Arial" w:cs="Arial"/>
          <w:color w:val="000000"/>
          <w:sz w:val="22"/>
          <w:szCs w:val="22"/>
        </w:rPr>
        <w:t xml:space="preserve"> </w:t>
      </w:r>
      <w:r w:rsidR="0056430D">
        <w:rPr>
          <w:rFonts w:ascii="Arial" w:hAnsi="Arial" w:cs="Arial"/>
          <w:color w:val="000000"/>
          <w:sz w:val="22"/>
          <w:szCs w:val="22"/>
        </w:rPr>
        <w:t xml:space="preserve">Policy </w:t>
      </w:r>
      <w:r w:rsidR="0011490E">
        <w:rPr>
          <w:rFonts w:ascii="Arial" w:hAnsi="Arial" w:cs="Arial"/>
          <w:color w:val="000000"/>
          <w:sz w:val="22"/>
          <w:szCs w:val="22"/>
        </w:rPr>
        <w:t xml:space="preserve">No. </w:t>
      </w:r>
      <w:r w:rsidRPr="00CC5465">
        <w:rPr>
          <w:rFonts w:ascii="Arial" w:hAnsi="Arial" w:cs="Arial"/>
          <w:snapToGrid/>
          <w:sz w:val="22"/>
          <w:szCs w:val="22"/>
        </w:rPr>
        <w:t>3. The Budget Process Is Based on an Annual Cycle with Minimal Mid-Cycle Adjustments</w:t>
      </w:r>
      <w:r>
        <w:rPr>
          <w:rFonts w:ascii="Arial" w:hAnsi="Arial" w:cs="Arial"/>
          <w:snapToGrid/>
          <w:sz w:val="22"/>
          <w:szCs w:val="22"/>
        </w:rPr>
        <w:t xml:space="preserve"> c). </w:t>
      </w:r>
    </w:p>
    <w:p w14:paraId="1A711C7B" w14:textId="06BEB5D6" w:rsidR="00CC5465" w:rsidRPr="00CC5465" w:rsidRDefault="00CC5465" w:rsidP="00CC5465">
      <w:pPr>
        <w:widowControl/>
        <w:autoSpaceDE w:val="0"/>
        <w:autoSpaceDN w:val="0"/>
        <w:adjustRightInd w:val="0"/>
        <w:rPr>
          <w:rFonts w:ascii="Arial" w:hAnsi="Arial" w:cs="Arial"/>
          <w:snapToGrid/>
          <w:sz w:val="22"/>
          <w:szCs w:val="22"/>
        </w:rPr>
      </w:pPr>
      <w:r w:rsidRPr="00CC5465">
        <w:rPr>
          <w:rFonts w:ascii="Arial" w:hAnsi="Arial" w:cs="Arial"/>
          <w:snapToGrid/>
          <w:sz w:val="22"/>
          <w:szCs w:val="22"/>
        </w:rPr>
        <w:t>c) The creation of non-routine mid-year new programs or projects, higher service levels, or other expenditures during mid-budget cycle is discouraged and, if proposed, before</w:t>
      </w:r>
    </w:p>
    <w:p w14:paraId="005E5FC6" w14:textId="77777777" w:rsidR="00CC5465" w:rsidRPr="00CC5465" w:rsidRDefault="00CC5465" w:rsidP="00CC5465">
      <w:pPr>
        <w:widowControl/>
        <w:autoSpaceDE w:val="0"/>
        <w:autoSpaceDN w:val="0"/>
        <w:adjustRightInd w:val="0"/>
        <w:rPr>
          <w:rFonts w:ascii="Arial" w:hAnsi="Arial" w:cs="Arial"/>
          <w:snapToGrid/>
          <w:sz w:val="22"/>
          <w:szCs w:val="22"/>
        </w:rPr>
      </w:pPr>
      <w:r w:rsidRPr="00CC5465">
        <w:rPr>
          <w:rFonts w:ascii="Arial" w:hAnsi="Arial" w:cs="Arial"/>
          <w:snapToGrid/>
          <w:sz w:val="22"/>
          <w:szCs w:val="22"/>
        </w:rPr>
        <w:t>adoption is considered, should be evaluated for programmatic feasibility and impact and</w:t>
      </w:r>
    </w:p>
    <w:p w14:paraId="3F8CCE2D" w14:textId="77777777" w:rsidR="00CC5465" w:rsidRPr="00CC5465" w:rsidRDefault="00CC5465" w:rsidP="00CC5465">
      <w:pPr>
        <w:widowControl/>
        <w:autoSpaceDE w:val="0"/>
        <w:autoSpaceDN w:val="0"/>
        <w:adjustRightInd w:val="0"/>
        <w:rPr>
          <w:rFonts w:ascii="Arial" w:hAnsi="Arial" w:cs="Arial"/>
          <w:snapToGrid/>
          <w:sz w:val="22"/>
          <w:szCs w:val="22"/>
        </w:rPr>
      </w:pPr>
      <w:r w:rsidRPr="00CC5465">
        <w:rPr>
          <w:rFonts w:ascii="Arial" w:hAnsi="Arial" w:cs="Arial"/>
          <w:snapToGrid/>
          <w:sz w:val="22"/>
          <w:szCs w:val="22"/>
        </w:rPr>
        <w:t>for fiscal impact, preferably by the responsible operational department and by the</w:t>
      </w:r>
    </w:p>
    <w:p w14:paraId="17CE6460" w14:textId="77777777" w:rsidR="00CC5465" w:rsidRPr="00CC5465" w:rsidRDefault="00CC5465" w:rsidP="00CC5465">
      <w:pPr>
        <w:widowControl/>
        <w:autoSpaceDE w:val="0"/>
        <w:autoSpaceDN w:val="0"/>
        <w:adjustRightInd w:val="0"/>
        <w:rPr>
          <w:rFonts w:ascii="Arial" w:hAnsi="Arial" w:cs="Arial"/>
          <w:snapToGrid/>
          <w:sz w:val="22"/>
          <w:szCs w:val="22"/>
        </w:rPr>
      </w:pPr>
      <w:r w:rsidRPr="00CC5465">
        <w:rPr>
          <w:rFonts w:ascii="Arial" w:hAnsi="Arial" w:cs="Arial"/>
          <w:snapToGrid/>
          <w:sz w:val="22"/>
          <w:szCs w:val="22"/>
        </w:rPr>
        <w:t>Finance Department. If an adopted mid-year program or project is in conflict in terms of</w:t>
      </w:r>
    </w:p>
    <w:p w14:paraId="63ED786F" w14:textId="77777777" w:rsidR="00CC5465" w:rsidRPr="00CC5465" w:rsidRDefault="00CC5465" w:rsidP="00CC5465">
      <w:pPr>
        <w:widowControl/>
        <w:autoSpaceDE w:val="0"/>
        <w:autoSpaceDN w:val="0"/>
        <w:adjustRightInd w:val="0"/>
        <w:rPr>
          <w:rFonts w:ascii="Arial" w:hAnsi="Arial" w:cs="Arial"/>
          <w:snapToGrid/>
          <w:sz w:val="22"/>
          <w:szCs w:val="22"/>
        </w:rPr>
      </w:pPr>
      <w:r w:rsidRPr="00CC5465">
        <w:rPr>
          <w:rFonts w:ascii="Arial" w:hAnsi="Arial" w:cs="Arial"/>
          <w:snapToGrid/>
          <w:sz w:val="22"/>
          <w:szCs w:val="22"/>
        </w:rPr>
        <w:t>resource use or other aspects, the midyear program or project will have a lower priority</w:t>
      </w:r>
    </w:p>
    <w:p w14:paraId="2832380E" w14:textId="77777777" w:rsidR="00CC5465" w:rsidRPr="00CC5465" w:rsidRDefault="00CC5465" w:rsidP="00CC5465">
      <w:pPr>
        <w:widowControl/>
        <w:autoSpaceDE w:val="0"/>
        <w:autoSpaceDN w:val="0"/>
        <w:adjustRightInd w:val="0"/>
        <w:rPr>
          <w:rFonts w:ascii="Arial" w:hAnsi="Arial" w:cs="Arial"/>
          <w:snapToGrid/>
          <w:sz w:val="22"/>
          <w:szCs w:val="22"/>
        </w:rPr>
      </w:pPr>
      <w:r w:rsidRPr="00CC5465">
        <w:rPr>
          <w:rFonts w:ascii="Arial" w:hAnsi="Arial" w:cs="Arial"/>
          <w:snapToGrid/>
          <w:sz w:val="22"/>
          <w:szCs w:val="22"/>
        </w:rPr>
        <w:t>(compared to preexisting budgeted programs and projects) unless otherwise specified</w:t>
      </w:r>
    </w:p>
    <w:p w14:paraId="4B19C4BC" w14:textId="66CDE07F" w:rsidR="0058309D" w:rsidRDefault="00CC5465" w:rsidP="00CC5465">
      <w:pPr>
        <w:rPr>
          <w:rFonts w:ascii="Arial" w:hAnsi="Arial" w:cs="Arial"/>
          <w:snapToGrid/>
          <w:sz w:val="22"/>
          <w:szCs w:val="22"/>
        </w:rPr>
      </w:pPr>
      <w:r w:rsidRPr="00CC5465">
        <w:rPr>
          <w:rFonts w:ascii="Arial" w:hAnsi="Arial" w:cs="Arial"/>
          <w:snapToGrid/>
          <w:sz w:val="22"/>
          <w:szCs w:val="22"/>
        </w:rPr>
        <w:t>by City Council.</w:t>
      </w:r>
    </w:p>
    <w:p w14:paraId="19D39F3A" w14:textId="6690455E" w:rsidR="0011490E" w:rsidRDefault="0011490E" w:rsidP="00CC5465">
      <w:pPr>
        <w:rPr>
          <w:rFonts w:ascii="Arial" w:hAnsi="Arial" w:cs="Arial"/>
          <w:snapToGrid/>
          <w:sz w:val="22"/>
          <w:szCs w:val="22"/>
        </w:rPr>
      </w:pPr>
    </w:p>
    <w:p w14:paraId="5CB2F03B" w14:textId="38EC02B8" w:rsidR="0011490E" w:rsidRPr="00A57A43" w:rsidRDefault="0011490E" w:rsidP="00A57A43">
      <w:pPr>
        <w:widowControl/>
        <w:autoSpaceDE w:val="0"/>
        <w:autoSpaceDN w:val="0"/>
        <w:adjustRightInd w:val="0"/>
        <w:rPr>
          <w:rFonts w:ascii="Arial" w:hAnsi="Arial" w:cs="Arial"/>
          <w:snapToGrid/>
          <w:sz w:val="22"/>
          <w:szCs w:val="22"/>
        </w:rPr>
      </w:pPr>
      <w:r>
        <w:rPr>
          <w:rFonts w:ascii="Arial" w:hAnsi="Arial" w:cs="Arial"/>
          <w:snapToGrid/>
          <w:sz w:val="22"/>
          <w:szCs w:val="22"/>
        </w:rPr>
        <w:t xml:space="preserve">Councilor Counihan suggested modified language for </w:t>
      </w:r>
      <w:r w:rsidR="0056430D">
        <w:rPr>
          <w:rFonts w:ascii="Arial" w:hAnsi="Arial" w:cs="Arial"/>
          <w:snapToGrid/>
          <w:sz w:val="22"/>
          <w:szCs w:val="22"/>
        </w:rPr>
        <w:t xml:space="preserve">Police No </w:t>
      </w:r>
      <w:r>
        <w:rPr>
          <w:rFonts w:ascii="Arial" w:hAnsi="Arial" w:cs="Arial"/>
          <w:snapToGrid/>
          <w:sz w:val="22"/>
          <w:szCs w:val="22"/>
        </w:rPr>
        <w:t>3. (c) “</w:t>
      </w:r>
      <w:r w:rsidRPr="00CC5465">
        <w:rPr>
          <w:rFonts w:ascii="Arial" w:hAnsi="Arial" w:cs="Arial"/>
          <w:snapToGrid/>
          <w:sz w:val="22"/>
          <w:szCs w:val="22"/>
        </w:rPr>
        <w:t xml:space="preserve">The creation of non-routine mid-year new programs or projects, higher service levels, or other expenditures during mid-budget cycle </w:t>
      </w:r>
      <w:r>
        <w:rPr>
          <w:rFonts w:ascii="Arial" w:hAnsi="Arial" w:cs="Arial"/>
          <w:snapToGrid/>
          <w:sz w:val="22"/>
          <w:szCs w:val="22"/>
        </w:rPr>
        <w:t xml:space="preserve">should be </w:t>
      </w:r>
      <w:r w:rsidRPr="00CC5465">
        <w:rPr>
          <w:rFonts w:ascii="Arial" w:hAnsi="Arial" w:cs="Arial"/>
          <w:snapToGrid/>
          <w:sz w:val="22"/>
          <w:szCs w:val="22"/>
        </w:rPr>
        <w:t>evaluated for programmatic feasibility and impact and</w:t>
      </w:r>
      <w:r>
        <w:rPr>
          <w:rFonts w:ascii="Arial" w:hAnsi="Arial" w:cs="Arial"/>
          <w:snapToGrid/>
          <w:sz w:val="22"/>
          <w:szCs w:val="22"/>
        </w:rPr>
        <w:t xml:space="preserve"> </w:t>
      </w:r>
      <w:r w:rsidRPr="00CC5465">
        <w:rPr>
          <w:rFonts w:ascii="Arial" w:hAnsi="Arial" w:cs="Arial"/>
          <w:snapToGrid/>
          <w:sz w:val="22"/>
          <w:szCs w:val="22"/>
        </w:rPr>
        <w:t xml:space="preserve">for fiscal impact, </w:t>
      </w:r>
      <w:r w:rsidRPr="00A57A43">
        <w:rPr>
          <w:rFonts w:ascii="Arial" w:hAnsi="Arial" w:cs="Arial"/>
          <w:snapToGrid/>
          <w:sz w:val="22"/>
          <w:szCs w:val="22"/>
        </w:rPr>
        <w:t>preferably by the responsible operational department and by the Finance Department.</w:t>
      </w:r>
      <w:r w:rsidR="00A57A43" w:rsidRPr="00A57A43">
        <w:rPr>
          <w:rFonts w:ascii="Arial" w:hAnsi="Arial" w:cs="Arial"/>
          <w:snapToGrid/>
          <w:sz w:val="22"/>
          <w:szCs w:val="22"/>
        </w:rPr>
        <w:t xml:space="preserve"> If an adopted mid-year program or project is in conflict in terms of</w:t>
      </w:r>
      <w:r w:rsidR="00A57A43">
        <w:rPr>
          <w:rFonts w:ascii="Arial" w:hAnsi="Arial" w:cs="Arial"/>
          <w:snapToGrid/>
          <w:sz w:val="22"/>
          <w:szCs w:val="22"/>
        </w:rPr>
        <w:t xml:space="preserve"> </w:t>
      </w:r>
      <w:r w:rsidR="00A57A43" w:rsidRPr="00A57A43">
        <w:rPr>
          <w:rFonts w:ascii="Arial" w:hAnsi="Arial" w:cs="Arial"/>
          <w:snapToGrid/>
          <w:sz w:val="22"/>
          <w:szCs w:val="22"/>
        </w:rPr>
        <w:t>resource use or other aspects, the midyear program or project will have a lower priority</w:t>
      </w:r>
      <w:r w:rsidR="00A57A43">
        <w:rPr>
          <w:rFonts w:ascii="Arial" w:hAnsi="Arial" w:cs="Arial"/>
          <w:snapToGrid/>
          <w:sz w:val="22"/>
          <w:szCs w:val="22"/>
        </w:rPr>
        <w:t xml:space="preserve"> </w:t>
      </w:r>
      <w:r w:rsidR="00A57A43" w:rsidRPr="00A57A43">
        <w:rPr>
          <w:rFonts w:ascii="Arial" w:hAnsi="Arial" w:cs="Arial"/>
          <w:snapToGrid/>
          <w:sz w:val="22"/>
          <w:szCs w:val="22"/>
        </w:rPr>
        <w:t>(compared to preexisting budgeted programs and projects) unless otherwise specified</w:t>
      </w:r>
      <w:r w:rsidR="00A57A43">
        <w:rPr>
          <w:rFonts w:ascii="Arial" w:hAnsi="Arial" w:cs="Arial"/>
          <w:snapToGrid/>
          <w:sz w:val="22"/>
          <w:szCs w:val="22"/>
        </w:rPr>
        <w:t xml:space="preserve"> </w:t>
      </w:r>
      <w:r w:rsidR="00A57A43" w:rsidRPr="00A57A43">
        <w:rPr>
          <w:rFonts w:ascii="Arial" w:hAnsi="Arial" w:cs="Arial"/>
          <w:snapToGrid/>
          <w:sz w:val="22"/>
          <w:szCs w:val="22"/>
        </w:rPr>
        <w:t>by City Council.</w:t>
      </w:r>
      <w:r w:rsidRPr="00A57A43">
        <w:rPr>
          <w:rFonts w:ascii="Arial" w:hAnsi="Arial" w:cs="Arial"/>
          <w:snapToGrid/>
          <w:sz w:val="22"/>
          <w:szCs w:val="22"/>
        </w:rPr>
        <w:t>”</w:t>
      </w:r>
    </w:p>
    <w:p w14:paraId="2ABB197F" w14:textId="77777777" w:rsidR="0011490E" w:rsidRDefault="0011490E" w:rsidP="0011490E">
      <w:pPr>
        <w:rPr>
          <w:rFonts w:ascii="Arial" w:hAnsi="Arial" w:cs="Arial"/>
          <w:snapToGrid/>
          <w:sz w:val="22"/>
          <w:szCs w:val="22"/>
        </w:rPr>
      </w:pPr>
    </w:p>
    <w:p w14:paraId="1C4071A2" w14:textId="70D0791C" w:rsidR="00CC5465" w:rsidRDefault="00E17E44" w:rsidP="00CC5465">
      <w:pPr>
        <w:rPr>
          <w:rFonts w:ascii="Arial" w:hAnsi="Arial" w:cs="Arial"/>
          <w:snapToGrid/>
          <w:sz w:val="22"/>
          <w:szCs w:val="22"/>
        </w:rPr>
      </w:pPr>
      <w:r>
        <w:rPr>
          <w:rFonts w:ascii="Arial" w:hAnsi="Arial" w:cs="Arial"/>
          <w:snapToGrid/>
          <w:sz w:val="22"/>
          <w:szCs w:val="22"/>
        </w:rPr>
        <w:t xml:space="preserve">There was consensus amount Council to approve the changes </w:t>
      </w:r>
      <w:r w:rsidRPr="00941311">
        <w:rPr>
          <w:rFonts w:ascii="Arial" w:hAnsi="Arial" w:cs="Arial"/>
          <w:snapToGrid/>
          <w:sz w:val="22"/>
          <w:szCs w:val="22"/>
        </w:rPr>
        <w:t>suggested by Council</w:t>
      </w:r>
      <w:r w:rsidR="00460530" w:rsidRPr="00941311">
        <w:rPr>
          <w:rFonts w:ascii="Arial" w:hAnsi="Arial" w:cs="Arial"/>
          <w:snapToGrid/>
          <w:sz w:val="22"/>
          <w:szCs w:val="22"/>
        </w:rPr>
        <w:t>or</w:t>
      </w:r>
      <w:r>
        <w:rPr>
          <w:rFonts w:ascii="Arial" w:hAnsi="Arial" w:cs="Arial"/>
          <w:snapToGrid/>
          <w:sz w:val="22"/>
          <w:szCs w:val="22"/>
        </w:rPr>
        <w:t xml:space="preserve"> Counihan.</w:t>
      </w:r>
    </w:p>
    <w:p w14:paraId="08E00E34" w14:textId="67D04728" w:rsidR="00CC5465" w:rsidRDefault="00CC5465" w:rsidP="00CC5465">
      <w:pPr>
        <w:rPr>
          <w:rFonts w:ascii="Arial" w:hAnsi="Arial" w:cs="Arial"/>
          <w:color w:val="000000"/>
          <w:sz w:val="22"/>
          <w:szCs w:val="22"/>
        </w:rPr>
      </w:pPr>
    </w:p>
    <w:p w14:paraId="3C46A5FE" w14:textId="5AB77039" w:rsidR="00E17E44" w:rsidRDefault="00E17E44" w:rsidP="00CC5465">
      <w:pPr>
        <w:rPr>
          <w:rFonts w:ascii="Arial" w:hAnsi="Arial" w:cs="Arial"/>
          <w:color w:val="000000"/>
          <w:sz w:val="22"/>
          <w:szCs w:val="22"/>
        </w:rPr>
      </w:pPr>
      <w:r>
        <w:rPr>
          <w:rFonts w:ascii="Arial" w:hAnsi="Arial" w:cs="Arial"/>
          <w:color w:val="000000"/>
          <w:sz w:val="22"/>
          <w:szCs w:val="22"/>
        </w:rPr>
        <w:t xml:space="preserve">Councilor Saunders stated in past financial policies, Council would review the policies annually and make any needed changes. She believes it is </w:t>
      </w:r>
      <w:r w:rsidR="0056430D">
        <w:rPr>
          <w:rFonts w:ascii="Arial" w:hAnsi="Arial" w:cs="Arial"/>
          <w:color w:val="000000"/>
          <w:sz w:val="22"/>
          <w:szCs w:val="22"/>
        </w:rPr>
        <w:t>important</w:t>
      </w:r>
      <w:r>
        <w:rPr>
          <w:rFonts w:ascii="Arial" w:hAnsi="Arial" w:cs="Arial"/>
          <w:color w:val="000000"/>
          <w:sz w:val="22"/>
          <w:szCs w:val="22"/>
        </w:rPr>
        <w:t xml:space="preserve"> to address and put eyes on </w:t>
      </w:r>
      <w:r w:rsidR="0056430D">
        <w:rPr>
          <w:rFonts w:ascii="Arial" w:hAnsi="Arial" w:cs="Arial"/>
          <w:color w:val="000000"/>
          <w:sz w:val="22"/>
          <w:szCs w:val="22"/>
        </w:rPr>
        <w:t xml:space="preserve">it </w:t>
      </w:r>
      <w:r>
        <w:rPr>
          <w:rFonts w:ascii="Arial" w:hAnsi="Arial" w:cs="Arial"/>
          <w:color w:val="000000"/>
          <w:sz w:val="22"/>
          <w:szCs w:val="22"/>
        </w:rPr>
        <w:t xml:space="preserve">every year before going into the budget process. What is written in the draft policies is good but as Councilors change over time, they should be reviewing it and make changes as needed. She suggested having language added, to express this. </w:t>
      </w:r>
    </w:p>
    <w:p w14:paraId="77270B45" w14:textId="2FE83FCB" w:rsidR="00E17E44" w:rsidRDefault="00E17E44" w:rsidP="00CC5465">
      <w:pPr>
        <w:rPr>
          <w:rFonts w:ascii="Arial" w:hAnsi="Arial" w:cs="Arial"/>
          <w:color w:val="000000"/>
          <w:sz w:val="22"/>
          <w:szCs w:val="22"/>
        </w:rPr>
      </w:pPr>
    </w:p>
    <w:p w14:paraId="7BE40D9C" w14:textId="6BEA56CF" w:rsidR="00E17E44" w:rsidRDefault="00E17E44" w:rsidP="00CC5465">
      <w:pPr>
        <w:rPr>
          <w:rFonts w:ascii="Arial" w:hAnsi="Arial" w:cs="Arial"/>
          <w:color w:val="000000"/>
          <w:sz w:val="22"/>
          <w:szCs w:val="22"/>
        </w:rPr>
      </w:pPr>
      <w:r>
        <w:rPr>
          <w:rFonts w:ascii="Arial" w:hAnsi="Arial" w:cs="Arial"/>
          <w:color w:val="000000"/>
          <w:sz w:val="22"/>
          <w:szCs w:val="22"/>
        </w:rPr>
        <w:t xml:space="preserve">Norris stated it is not uncommon to have a clause for something like that. The reason he took it out was because the City was not changing policies very often. A lot of the time the </w:t>
      </w:r>
      <w:r w:rsidR="00B5420E">
        <w:rPr>
          <w:rFonts w:ascii="Arial" w:hAnsi="Arial" w:cs="Arial"/>
          <w:color w:val="000000"/>
          <w:sz w:val="22"/>
          <w:szCs w:val="22"/>
        </w:rPr>
        <w:t>policies were</w:t>
      </w:r>
      <w:r>
        <w:rPr>
          <w:rFonts w:ascii="Arial" w:hAnsi="Arial" w:cs="Arial"/>
          <w:color w:val="000000"/>
          <w:sz w:val="22"/>
          <w:szCs w:val="22"/>
        </w:rPr>
        <w:t xml:space="preserve"> </w:t>
      </w:r>
      <w:r w:rsidR="00B5420E">
        <w:rPr>
          <w:rFonts w:ascii="Arial" w:hAnsi="Arial" w:cs="Arial"/>
          <w:color w:val="000000"/>
          <w:sz w:val="22"/>
          <w:szCs w:val="22"/>
        </w:rPr>
        <w:t>tailored</w:t>
      </w:r>
      <w:r>
        <w:rPr>
          <w:rFonts w:ascii="Arial" w:hAnsi="Arial" w:cs="Arial"/>
          <w:color w:val="000000"/>
          <w:sz w:val="22"/>
          <w:szCs w:val="22"/>
        </w:rPr>
        <w:t xml:space="preserve"> to specific situations </w:t>
      </w:r>
      <w:r w:rsidR="00B5420E">
        <w:rPr>
          <w:rFonts w:ascii="Arial" w:hAnsi="Arial" w:cs="Arial"/>
          <w:color w:val="000000"/>
          <w:sz w:val="22"/>
          <w:szCs w:val="22"/>
        </w:rPr>
        <w:t xml:space="preserve">for that moment. The goal of these policies was to make it adaptable to be permanent. That is why he did not carry it over, but he does not have a strong recommendation one way or the other. </w:t>
      </w:r>
    </w:p>
    <w:p w14:paraId="18113C10" w14:textId="6839E4D6" w:rsidR="00B5420E" w:rsidRDefault="00B5420E" w:rsidP="00CC5465">
      <w:pPr>
        <w:rPr>
          <w:rFonts w:ascii="Arial" w:hAnsi="Arial" w:cs="Arial"/>
          <w:color w:val="000000"/>
          <w:sz w:val="22"/>
          <w:szCs w:val="22"/>
        </w:rPr>
      </w:pPr>
    </w:p>
    <w:p w14:paraId="100CDA55" w14:textId="53215AB4" w:rsidR="00B5420E" w:rsidRDefault="00B5420E" w:rsidP="00CC5465">
      <w:pPr>
        <w:rPr>
          <w:rFonts w:ascii="Arial" w:hAnsi="Arial" w:cs="Arial"/>
          <w:color w:val="000000"/>
          <w:sz w:val="22"/>
          <w:szCs w:val="22"/>
        </w:rPr>
      </w:pPr>
      <w:r>
        <w:rPr>
          <w:rFonts w:ascii="Arial" w:hAnsi="Arial" w:cs="Arial"/>
          <w:color w:val="000000"/>
          <w:sz w:val="22"/>
          <w:szCs w:val="22"/>
        </w:rPr>
        <w:t xml:space="preserve">Councilor Zanmiller believes it would be a good reminder to Council this is a very important document, reminds them about their responsibilities and it will be what sets the attitude going into the budget meetings. </w:t>
      </w:r>
    </w:p>
    <w:p w14:paraId="41A180A9" w14:textId="6BD1A1FE" w:rsidR="00B5420E" w:rsidRDefault="00B5420E" w:rsidP="00CC5465">
      <w:pPr>
        <w:rPr>
          <w:rFonts w:ascii="Arial" w:hAnsi="Arial" w:cs="Arial"/>
          <w:color w:val="000000"/>
          <w:sz w:val="22"/>
          <w:szCs w:val="22"/>
        </w:rPr>
      </w:pPr>
    </w:p>
    <w:p w14:paraId="64407BDE" w14:textId="6D442CDA" w:rsidR="00B5420E" w:rsidRPr="00CC5465" w:rsidRDefault="00B5420E" w:rsidP="00CC5465">
      <w:pPr>
        <w:rPr>
          <w:rFonts w:ascii="Arial" w:hAnsi="Arial" w:cs="Arial"/>
          <w:color w:val="000000"/>
          <w:sz w:val="22"/>
          <w:szCs w:val="22"/>
        </w:rPr>
      </w:pPr>
      <w:r>
        <w:rPr>
          <w:rFonts w:ascii="Arial" w:hAnsi="Arial" w:cs="Arial"/>
          <w:color w:val="000000"/>
          <w:sz w:val="22"/>
          <w:szCs w:val="22"/>
        </w:rPr>
        <w:t xml:space="preserve">Council agreed to have it added back into the policies. </w:t>
      </w:r>
    </w:p>
    <w:p w14:paraId="019BCC76" w14:textId="77777777" w:rsidR="00DB6A06" w:rsidRDefault="00DB6A06" w:rsidP="00DB6A06">
      <w:pPr>
        <w:rPr>
          <w:rFonts w:ascii="Arial" w:hAnsi="Arial" w:cs="Arial"/>
          <w:color w:val="000000"/>
          <w:sz w:val="22"/>
          <w:szCs w:val="22"/>
        </w:rPr>
      </w:pPr>
    </w:p>
    <w:p w14:paraId="43F61E7E" w14:textId="7057667A" w:rsidR="00DB6A06" w:rsidRPr="00AB46F6" w:rsidRDefault="00DB6A06" w:rsidP="00AB46F6">
      <w:pPr>
        <w:ind w:left="2160" w:hanging="1440"/>
        <w:rPr>
          <w:rFonts w:ascii="Arial" w:hAnsi="Arial" w:cs="Arial"/>
          <w:color w:val="000000"/>
          <w:sz w:val="22"/>
          <w:szCs w:val="22"/>
        </w:rPr>
      </w:pPr>
      <w:r w:rsidRPr="00CA6C32">
        <w:rPr>
          <w:rFonts w:ascii="Arial" w:hAnsi="Arial" w:cs="Arial"/>
          <w:b/>
          <w:sz w:val="22"/>
          <w:szCs w:val="22"/>
        </w:rPr>
        <w:t>Motion:</w:t>
      </w:r>
      <w:r w:rsidRPr="003D2CA4">
        <w:t xml:space="preserve"> </w:t>
      </w:r>
      <w:r w:rsidRPr="003D2CA4">
        <w:tab/>
      </w:r>
      <w:r w:rsidR="00AB46F6">
        <w:rPr>
          <w:rFonts w:ascii="Arial" w:hAnsi="Arial" w:cs="Arial"/>
          <w:color w:val="000000"/>
          <w:sz w:val="22"/>
          <w:szCs w:val="22"/>
        </w:rPr>
        <w:t xml:space="preserve">I move to adopt resolution 2020-07, removing the sentence that Councilor Counihan suggested in Policy 3, removing the language “to the extent feasible” in Policy 8 and creating a Policy 16 stating the City Council will review these policies annually. </w:t>
      </w:r>
    </w:p>
    <w:p w14:paraId="53FC982C" w14:textId="5AEF12A5" w:rsidR="00DB6A06" w:rsidRPr="003D2CA4" w:rsidRDefault="00DB6A06" w:rsidP="00DB6A06">
      <w:pPr>
        <w:pStyle w:val="BodyText"/>
        <w:rPr>
          <w:rFonts w:ascii="Arial" w:hAnsi="Arial" w:cs="Arial"/>
          <w:sz w:val="22"/>
          <w:szCs w:val="22"/>
        </w:rPr>
      </w:pPr>
      <w:r w:rsidRPr="003D2CA4">
        <w:rPr>
          <w:rFonts w:ascii="Arial" w:hAnsi="Arial" w:cs="Arial"/>
          <w:sz w:val="22"/>
          <w:szCs w:val="22"/>
        </w:rPr>
        <w:tab/>
        <w:t>First:</w:t>
      </w:r>
      <w:r w:rsidRPr="003D2CA4">
        <w:rPr>
          <w:rFonts w:ascii="Arial" w:hAnsi="Arial" w:cs="Arial"/>
          <w:sz w:val="22"/>
          <w:szCs w:val="22"/>
        </w:rPr>
        <w:tab/>
      </w:r>
      <w:r w:rsidRPr="003D2CA4">
        <w:rPr>
          <w:rFonts w:ascii="Arial" w:hAnsi="Arial" w:cs="Arial"/>
          <w:sz w:val="22"/>
          <w:szCs w:val="22"/>
        </w:rPr>
        <w:tab/>
      </w:r>
      <w:r w:rsidR="00097F53" w:rsidRPr="00097F53">
        <w:rPr>
          <w:rFonts w:ascii="Arial" w:hAnsi="Arial" w:cs="Arial"/>
          <w:b w:val="0"/>
          <w:bCs/>
          <w:sz w:val="22"/>
          <w:szCs w:val="22"/>
        </w:rPr>
        <w:t>Counihan</w:t>
      </w:r>
    </w:p>
    <w:p w14:paraId="1C66A601" w14:textId="396B73D2" w:rsidR="00DB6A06" w:rsidRPr="003D2CA4" w:rsidRDefault="00DB6A06" w:rsidP="00DB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Second:</w:t>
      </w:r>
      <w:r w:rsidRPr="003D2CA4">
        <w:rPr>
          <w:rFonts w:ascii="Arial" w:hAnsi="Arial" w:cs="Arial"/>
          <w:spacing w:val="-3"/>
          <w:sz w:val="22"/>
          <w:szCs w:val="22"/>
        </w:rPr>
        <w:tab/>
      </w:r>
      <w:r w:rsidR="00097F53">
        <w:rPr>
          <w:rFonts w:ascii="Arial" w:hAnsi="Arial" w:cs="Arial"/>
          <w:spacing w:val="-3"/>
          <w:sz w:val="22"/>
          <w:szCs w:val="22"/>
        </w:rPr>
        <w:t>Rivera</w:t>
      </w:r>
    </w:p>
    <w:p w14:paraId="28FB3BEC" w14:textId="77777777" w:rsidR="00DB6A06" w:rsidRPr="003D2CA4" w:rsidRDefault="00DB6A06" w:rsidP="00DB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lastRenderedPageBreak/>
        <w:tab/>
        <w:t>Discussion:</w:t>
      </w:r>
      <w:r w:rsidRPr="003D2CA4">
        <w:rPr>
          <w:rFonts w:ascii="Arial" w:hAnsi="Arial" w:cs="Arial"/>
          <w:spacing w:val="-3"/>
          <w:sz w:val="22"/>
          <w:szCs w:val="22"/>
        </w:rPr>
        <w:tab/>
        <w:t>None</w:t>
      </w:r>
    </w:p>
    <w:p w14:paraId="4936921E" w14:textId="77777777" w:rsidR="00DB6A06" w:rsidRPr="003D2CA4" w:rsidRDefault="00DB6A06" w:rsidP="00DB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r w:rsidRPr="003D2CA4">
        <w:rPr>
          <w:rFonts w:ascii="Arial" w:hAnsi="Arial" w:cs="Arial"/>
          <w:b/>
          <w:spacing w:val="-3"/>
          <w:sz w:val="22"/>
          <w:szCs w:val="22"/>
        </w:rPr>
        <w:tab/>
        <w:t>Vote:</w:t>
      </w:r>
      <w:r w:rsidRPr="003D2CA4">
        <w:rPr>
          <w:rFonts w:ascii="Arial" w:hAnsi="Arial" w:cs="Arial"/>
          <w:sz w:val="22"/>
          <w:szCs w:val="22"/>
        </w:rPr>
        <w:t xml:space="preserve"> </w:t>
      </w:r>
      <w:r w:rsidRPr="003D2CA4">
        <w:rPr>
          <w:rFonts w:ascii="Arial" w:hAnsi="Arial" w:cs="Arial"/>
          <w:sz w:val="22"/>
          <w:szCs w:val="22"/>
        </w:rPr>
        <w:tab/>
      </w:r>
      <w:r w:rsidRPr="003D2CA4">
        <w:rPr>
          <w:rFonts w:ascii="Arial" w:hAnsi="Arial" w:cs="Arial"/>
          <w:sz w:val="22"/>
          <w:szCs w:val="22"/>
        </w:rPr>
        <w:tab/>
        <w:t>Motion passed (roll called)</w:t>
      </w:r>
    </w:p>
    <w:p w14:paraId="4D906A61" w14:textId="77777777" w:rsidR="00DB6A06" w:rsidRDefault="00DB6A06" w:rsidP="00DB6A06">
      <w:pPr>
        <w:ind w:left="2160"/>
        <w:jc w:val="both"/>
        <w:rPr>
          <w:rFonts w:ascii="Arial" w:hAnsi="Arial" w:cs="Arial"/>
          <w:sz w:val="22"/>
          <w:szCs w:val="22"/>
        </w:rPr>
      </w:pPr>
      <w:r w:rsidRPr="003D2CA4">
        <w:rPr>
          <w:rFonts w:ascii="Arial" w:hAnsi="Arial" w:cs="Arial"/>
          <w:sz w:val="22"/>
          <w:szCs w:val="22"/>
        </w:rPr>
        <w:t>Ayes: </w:t>
      </w:r>
      <w:r w:rsidRPr="003D2CA4">
        <w:rPr>
          <w:rFonts w:ascii="Arial" w:hAnsi="Arial" w:cs="Arial"/>
          <w:spacing w:val="-3"/>
          <w:sz w:val="22"/>
          <w:szCs w:val="22"/>
        </w:rPr>
        <w:t xml:space="preserve"> McBride</w:t>
      </w:r>
      <w:r>
        <w:rPr>
          <w:rFonts w:ascii="Arial" w:hAnsi="Arial" w:cs="Arial"/>
          <w:spacing w:val="-3"/>
          <w:sz w:val="22"/>
          <w:szCs w:val="22"/>
        </w:rPr>
        <w:t xml:space="preserve">, </w:t>
      </w:r>
      <w:r w:rsidRPr="003D2CA4">
        <w:rPr>
          <w:rFonts w:ascii="Arial" w:hAnsi="Arial" w:cs="Arial"/>
          <w:spacing w:val="-3"/>
          <w:sz w:val="22"/>
          <w:szCs w:val="22"/>
        </w:rPr>
        <w:t>Zanmiller</w:t>
      </w:r>
      <w:r>
        <w:rPr>
          <w:rFonts w:ascii="Arial" w:hAnsi="Arial" w:cs="Arial"/>
          <w:spacing w:val="-3"/>
          <w:sz w:val="22"/>
          <w:szCs w:val="22"/>
        </w:rPr>
        <w:t xml:space="preserve">, </w:t>
      </w:r>
      <w:r>
        <w:rPr>
          <w:rFonts w:ascii="Arial" w:hAnsi="Arial" w:cs="Arial"/>
          <w:color w:val="000000"/>
          <w:sz w:val="22"/>
          <w:szCs w:val="22"/>
        </w:rPr>
        <w:t>Saunders, Counihan, Metta, Haynie</w:t>
      </w:r>
      <w:r>
        <w:rPr>
          <w:rFonts w:ascii="Arial" w:hAnsi="Arial" w:cs="Arial"/>
          <w:sz w:val="22"/>
          <w:szCs w:val="22"/>
        </w:rPr>
        <w:t>      </w:t>
      </w:r>
    </w:p>
    <w:p w14:paraId="384DF124" w14:textId="77777777" w:rsidR="00DB6A06" w:rsidRPr="00C97472" w:rsidRDefault="00DB6A06" w:rsidP="00DB6A06">
      <w:pPr>
        <w:ind w:left="1440" w:firstLine="720"/>
        <w:jc w:val="both"/>
        <w:rPr>
          <w:rFonts w:ascii="Arial" w:hAnsi="Arial" w:cs="Arial"/>
          <w:sz w:val="22"/>
          <w:szCs w:val="22"/>
        </w:rPr>
      </w:pPr>
      <w:r w:rsidRPr="00C97472">
        <w:rPr>
          <w:rFonts w:ascii="Arial" w:hAnsi="Arial" w:cs="Arial"/>
          <w:sz w:val="22"/>
          <w:szCs w:val="22"/>
        </w:rPr>
        <w:t>Nays:  None</w:t>
      </w:r>
    </w:p>
    <w:p w14:paraId="2128CD1E" w14:textId="77777777" w:rsidR="00DB6A06" w:rsidRPr="00C97472" w:rsidRDefault="00DB6A06" w:rsidP="00DB6A06">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 xml:space="preserve">Abstentions:  None </w:t>
      </w:r>
    </w:p>
    <w:p w14:paraId="3551C5FA" w14:textId="77777777" w:rsidR="00DB6A06" w:rsidRDefault="00DB6A06" w:rsidP="00DB6A06">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Excused:  None</w:t>
      </w:r>
    </w:p>
    <w:p w14:paraId="71821E69" w14:textId="77777777" w:rsidR="00DB6A06" w:rsidRPr="009839BF" w:rsidRDefault="00DB6A06" w:rsidP="00DB6A06">
      <w:pPr>
        <w:rPr>
          <w:rFonts w:ascii="Arial" w:hAnsi="Arial" w:cs="Arial"/>
          <w:color w:val="000000"/>
          <w:sz w:val="22"/>
          <w:szCs w:val="22"/>
        </w:rPr>
      </w:pPr>
    </w:p>
    <w:p w14:paraId="61E26837" w14:textId="7774CA1D" w:rsidR="00DB6A06" w:rsidRPr="00DB6A06" w:rsidRDefault="009839BF" w:rsidP="00DB6A06">
      <w:pPr>
        <w:pStyle w:val="ListParagraph"/>
        <w:numPr>
          <w:ilvl w:val="0"/>
          <w:numId w:val="11"/>
        </w:numPr>
        <w:rPr>
          <w:rFonts w:ascii="Arial" w:hAnsi="Arial" w:cs="Arial"/>
          <w:color w:val="000000"/>
          <w:sz w:val="22"/>
          <w:szCs w:val="22"/>
        </w:rPr>
      </w:pPr>
      <w:r w:rsidRPr="00E911DE">
        <w:rPr>
          <w:rFonts w:ascii="Arial" w:hAnsi="Arial" w:cs="Arial"/>
          <w:color w:val="000000"/>
          <w:sz w:val="22"/>
          <w:szCs w:val="22"/>
        </w:rPr>
        <w:t>Award Professional Service Contract for Design of the Waterfront Storm Line</w:t>
      </w:r>
      <w:r>
        <w:rPr>
          <w:rFonts w:ascii="Arial" w:hAnsi="Arial" w:cs="Arial"/>
          <w:color w:val="000000"/>
          <w:sz w:val="22"/>
          <w:szCs w:val="22"/>
        </w:rPr>
        <w:t>, W. Seaborn, S. Bell</w:t>
      </w:r>
    </w:p>
    <w:p w14:paraId="45C4F3D3" w14:textId="2E5BAC80" w:rsidR="00DB6A06" w:rsidRPr="00DB6A06" w:rsidRDefault="00DB6A06" w:rsidP="00DB6A06">
      <w:pPr>
        <w:pStyle w:val="Default"/>
        <w:rPr>
          <w:sz w:val="22"/>
          <w:szCs w:val="22"/>
        </w:rPr>
      </w:pPr>
      <w:r w:rsidRPr="00DB6A06">
        <w:rPr>
          <w:sz w:val="22"/>
          <w:szCs w:val="22"/>
        </w:rPr>
        <w:t xml:space="preserve">After failing to reach an agreement with the consultant team initially chosen for design of the Waterfront Storm Line, the City of Hood River re-advertised the Request for Proposals (RFP) for professional services for the evaluation and design of the Waterfront Storm Line. </w:t>
      </w:r>
    </w:p>
    <w:p w14:paraId="15E32CB3" w14:textId="77777777" w:rsidR="00DB6A06" w:rsidRPr="00DB6A06" w:rsidRDefault="00DB6A06" w:rsidP="00DB6A06">
      <w:pPr>
        <w:pStyle w:val="Default"/>
        <w:rPr>
          <w:sz w:val="22"/>
          <w:szCs w:val="22"/>
        </w:rPr>
      </w:pPr>
    </w:p>
    <w:p w14:paraId="2FCACA6F" w14:textId="129A6398" w:rsidR="00DB6A06" w:rsidRPr="00DB6A06" w:rsidRDefault="00DB6A06" w:rsidP="00DB6A06">
      <w:pPr>
        <w:pStyle w:val="Default"/>
        <w:rPr>
          <w:sz w:val="22"/>
          <w:szCs w:val="22"/>
        </w:rPr>
      </w:pPr>
      <w:r w:rsidRPr="00DB6A06">
        <w:rPr>
          <w:sz w:val="22"/>
          <w:szCs w:val="22"/>
        </w:rPr>
        <w:t xml:space="preserve">On November 4, 2019, this RFP was advertised in the Oregon Contractor Plan Center, Daily Journal of Commerce, Tri City Construction Council, Premier Builders Exchange, Salem Contractor Exchange, SW Washington Contractors 7017, Hermiston Plan Center, Central Oregon Builders Association, McGraw-Hill Construction Dodge, Construct Connect and the Hood River News. </w:t>
      </w:r>
    </w:p>
    <w:p w14:paraId="47EB7105" w14:textId="77777777" w:rsidR="00DB6A06" w:rsidRPr="00DB6A06" w:rsidRDefault="00DB6A06" w:rsidP="00DB6A06">
      <w:pPr>
        <w:pStyle w:val="Default"/>
        <w:rPr>
          <w:sz w:val="22"/>
          <w:szCs w:val="22"/>
        </w:rPr>
      </w:pPr>
    </w:p>
    <w:p w14:paraId="17C2610B" w14:textId="77777777" w:rsidR="00DB6A06" w:rsidRDefault="00DB6A06" w:rsidP="00DB6A06">
      <w:pPr>
        <w:rPr>
          <w:rFonts w:ascii="Arial" w:hAnsi="Arial" w:cs="Arial"/>
          <w:sz w:val="22"/>
          <w:szCs w:val="22"/>
        </w:rPr>
      </w:pPr>
      <w:r w:rsidRPr="00DB6A06">
        <w:rPr>
          <w:rFonts w:ascii="Arial" w:hAnsi="Arial" w:cs="Arial"/>
          <w:sz w:val="22"/>
          <w:szCs w:val="22"/>
        </w:rPr>
        <w:t xml:space="preserve">A pre-proposal meeting was held on November 14, 2019, at City Public Works, including a site tour. Seven engineering firms attended. Two firms submitted proposals on December 11, 2019. </w:t>
      </w:r>
    </w:p>
    <w:p w14:paraId="1616AC48" w14:textId="1711B2A6" w:rsidR="009839BF" w:rsidRDefault="00DB6A06" w:rsidP="00DB6A06">
      <w:pPr>
        <w:rPr>
          <w:rFonts w:ascii="Arial" w:hAnsi="Arial" w:cs="Arial"/>
          <w:sz w:val="22"/>
          <w:szCs w:val="22"/>
        </w:rPr>
      </w:pPr>
      <w:r w:rsidRPr="00DB6A06">
        <w:rPr>
          <w:rFonts w:ascii="Arial" w:hAnsi="Arial" w:cs="Arial"/>
          <w:sz w:val="22"/>
          <w:szCs w:val="22"/>
        </w:rPr>
        <w:t>The two proposals were evaluated by using a ‘Content and Evaluation Criteria’ set in the RFP.</w:t>
      </w:r>
    </w:p>
    <w:p w14:paraId="1CFF4101" w14:textId="77777777" w:rsidR="00DB6A06" w:rsidRPr="00DB6A06" w:rsidRDefault="00DB6A06" w:rsidP="00DB6A06">
      <w:pPr>
        <w:rPr>
          <w:rFonts w:ascii="Arial" w:hAnsi="Arial" w:cs="Arial"/>
          <w:color w:val="000000"/>
          <w:sz w:val="22"/>
          <w:szCs w:val="22"/>
        </w:rPr>
      </w:pPr>
    </w:p>
    <w:p w14:paraId="58E7A34E" w14:textId="114BC48F" w:rsidR="009839BF" w:rsidRDefault="00DB6A06" w:rsidP="009839BF">
      <w:pPr>
        <w:rPr>
          <w:rFonts w:ascii="Arial" w:hAnsi="Arial" w:cs="Arial"/>
          <w:sz w:val="22"/>
          <w:szCs w:val="22"/>
        </w:rPr>
      </w:pPr>
      <w:r w:rsidRPr="00DB6A06">
        <w:rPr>
          <w:rFonts w:ascii="Arial" w:hAnsi="Arial" w:cs="Arial"/>
          <w:sz w:val="22"/>
          <w:szCs w:val="22"/>
        </w:rPr>
        <w:t>City staff entered scope and fee negotiations with the highest ranked firm, Tetra Tech. Negotiations resulted in the attached scope and fee totaling $614,458 for final design and permitting assistance for the Waterfront Storm Line relocation project.</w:t>
      </w:r>
    </w:p>
    <w:p w14:paraId="08954BA8" w14:textId="628429FF" w:rsidR="009839BF" w:rsidRPr="00DB6A06" w:rsidRDefault="009839BF" w:rsidP="009839BF">
      <w:pPr>
        <w:rPr>
          <w:rFonts w:ascii="Arial" w:hAnsi="Arial" w:cs="Arial"/>
          <w:color w:val="000000"/>
          <w:sz w:val="22"/>
          <w:szCs w:val="22"/>
        </w:rPr>
      </w:pPr>
    </w:p>
    <w:p w14:paraId="09969601" w14:textId="6AAFD196" w:rsidR="00DB6A06" w:rsidRPr="00DB6A06" w:rsidRDefault="00DB6A06" w:rsidP="00DB6A06">
      <w:pPr>
        <w:ind w:left="2160" w:hanging="1440"/>
        <w:rPr>
          <w:rFonts w:ascii="Arial" w:hAnsi="Arial" w:cs="Arial"/>
          <w:sz w:val="23"/>
          <w:szCs w:val="23"/>
        </w:rPr>
      </w:pPr>
      <w:r w:rsidRPr="00CA6C32">
        <w:rPr>
          <w:rFonts w:ascii="Arial" w:hAnsi="Arial" w:cs="Arial"/>
          <w:b/>
          <w:sz w:val="22"/>
          <w:szCs w:val="22"/>
        </w:rPr>
        <w:t>Motion:</w:t>
      </w:r>
      <w:r w:rsidRPr="003D2CA4">
        <w:t xml:space="preserve"> </w:t>
      </w:r>
      <w:r w:rsidRPr="003D2CA4">
        <w:tab/>
      </w:r>
      <w:r w:rsidRPr="00DB6A06">
        <w:rPr>
          <w:rFonts w:ascii="Arial" w:hAnsi="Arial" w:cs="Arial"/>
          <w:sz w:val="23"/>
          <w:szCs w:val="23"/>
        </w:rPr>
        <w:t xml:space="preserve">I move that we authorize the City Manager to sign a professional services </w:t>
      </w:r>
      <w:r w:rsidR="003A0B6D">
        <w:rPr>
          <w:rFonts w:ascii="Arial" w:hAnsi="Arial" w:cs="Arial"/>
          <w:sz w:val="23"/>
          <w:szCs w:val="23"/>
        </w:rPr>
        <w:t xml:space="preserve">for </w:t>
      </w:r>
      <w:r w:rsidR="003A0B6D" w:rsidRPr="00DB6A06">
        <w:rPr>
          <w:rFonts w:ascii="Arial" w:hAnsi="Arial" w:cs="Arial"/>
          <w:sz w:val="22"/>
          <w:szCs w:val="22"/>
        </w:rPr>
        <w:t>$614,458</w:t>
      </w:r>
      <w:r w:rsidR="003A0B6D">
        <w:rPr>
          <w:rFonts w:ascii="Arial" w:hAnsi="Arial" w:cs="Arial"/>
          <w:sz w:val="23"/>
          <w:szCs w:val="23"/>
        </w:rPr>
        <w:t xml:space="preserve"> </w:t>
      </w:r>
      <w:r w:rsidRPr="00DB6A06">
        <w:rPr>
          <w:rFonts w:ascii="Arial" w:hAnsi="Arial" w:cs="Arial"/>
          <w:sz w:val="23"/>
          <w:szCs w:val="23"/>
        </w:rPr>
        <w:t>contract with Tetra Tech for final design and permitting assistance for the Waterfront Storm Line relocation project.</w:t>
      </w:r>
    </w:p>
    <w:p w14:paraId="7105677F" w14:textId="2F5CC546" w:rsidR="00DB6A06" w:rsidRPr="00DB6A06" w:rsidRDefault="00DB6A06" w:rsidP="00DB6A06">
      <w:pPr>
        <w:pStyle w:val="BodyText"/>
        <w:rPr>
          <w:rFonts w:ascii="Arial" w:hAnsi="Arial" w:cs="Arial"/>
          <w:sz w:val="22"/>
          <w:szCs w:val="22"/>
        </w:rPr>
      </w:pPr>
      <w:r w:rsidRPr="00DB6A06">
        <w:rPr>
          <w:rFonts w:ascii="Arial" w:hAnsi="Arial" w:cs="Arial"/>
          <w:sz w:val="22"/>
          <w:szCs w:val="22"/>
        </w:rPr>
        <w:tab/>
        <w:t>First:</w:t>
      </w:r>
      <w:r w:rsidRPr="00DB6A06">
        <w:rPr>
          <w:rFonts w:ascii="Arial" w:hAnsi="Arial" w:cs="Arial"/>
          <w:sz w:val="22"/>
          <w:szCs w:val="22"/>
        </w:rPr>
        <w:tab/>
      </w:r>
      <w:r w:rsidRPr="00DB6A06">
        <w:rPr>
          <w:rFonts w:ascii="Arial" w:hAnsi="Arial" w:cs="Arial"/>
          <w:sz w:val="22"/>
          <w:szCs w:val="22"/>
        </w:rPr>
        <w:tab/>
      </w:r>
      <w:r w:rsidR="003A0B6D" w:rsidRPr="003A0B6D">
        <w:rPr>
          <w:rFonts w:ascii="Arial" w:hAnsi="Arial" w:cs="Arial"/>
          <w:b w:val="0"/>
          <w:bCs/>
          <w:sz w:val="22"/>
          <w:szCs w:val="22"/>
        </w:rPr>
        <w:t>Saunders</w:t>
      </w:r>
    </w:p>
    <w:p w14:paraId="776069BF" w14:textId="1E68617F" w:rsidR="00DB6A06" w:rsidRPr="003D2CA4" w:rsidRDefault="00DB6A06" w:rsidP="00DB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Second:</w:t>
      </w:r>
      <w:r w:rsidRPr="003D2CA4">
        <w:rPr>
          <w:rFonts w:ascii="Arial" w:hAnsi="Arial" w:cs="Arial"/>
          <w:spacing w:val="-3"/>
          <w:sz w:val="22"/>
          <w:szCs w:val="22"/>
        </w:rPr>
        <w:tab/>
      </w:r>
      <w:r w:rsidR="003A0B6D">
        <w:rPr>
          <w:rFonts w:ascii="Arial" w:hAnsi="Arial" w:cs="Arial"/>
          <w:spacing w:val="-3"/>
          <w:sz w:val="22"/>
          <w:szCs w:val="22"/>
        </w:rPr>
        <w:t>Rivera</w:t>
      </w:r>
    </w:p>
    <w:p w14:paraId="48C5B2E8" w14:textId="77777777" w:rsidR="00DB6A06" w:rsidRPr="003D2CA4" w:rsidRDefault="00DB6A06" w:rsidP="00DB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Discussion:</w:t>
      </w:r>
      <w:r w:rsidRPr="003D2CA4">
        <w:rPr>
          <w:rFonts w:ascii="Arial" w:hAnsi="Arial" w:cs="Arial"/>
          <w:spacing w:val="-3"/>
          <w:sz w:val="22"/>
          <w:szCs w:val="22"/>
        </w:rPr>
        <w:tab/>
        <w:t>None</w:t>
      </w:r>
    </w:p>
    <w:p w14:paraId="636D451F" w14:textId="77777777" w:rsidR="00DB6A06" w:rsidRPr="003D2CA4" w:rsidRDefault="00DB6A06" w:rsidP="00DB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r w:rsidRPr="003D2CA4">
        <w:rPr>
          <w:rFonts w:ascii="Arial" w:hAnsi="Arial" w:cs="Arial"/>
          <w:b/>
          <w:spacing w:val="-3"/>
          <w:sz w:val="22"/>
          <w:szCs w:val="22"/>
        </w:rPr>
        <w:tab/>
        <w:t>Vote:</w:t>
      </w:r>
      <w:r w:rsidRPr="003D2CA4">
        <w:rPr>
          <w:rFonts w:ascii="Arial" w:hAnsi="Arial" w:cs="Arial"/>
          <w:sz w:val="22"/>
          <w:szCs w:val="22"/>
        </w:rPr>
        <w:t xml:space="preserve"> </w:t>
      </w:r>
      <w:r w:rsidRPr="003D2CA4">
        <w:rPr>
          <w:rFonts w:ascii="Arial" w:hAnsi="Arial" w:cs="Arial"/>
          <w:sz w:val="22"/>
          <w:szCs w:val="22"/>
        </w:rPr>
        <w:tab/>
      </w:r>
      <w:r w:rsidRPr="003D2CA4">
        <w:rPr>
          <w:rFonts w:ascii="Arial" w:hAnsi="Arial" w:cs="Arial"/>
          <w:sz w:val="22"/>
          <w:szCs w:val="22"/>
        </w:rPr>
        <w:tab/>
        <w:t>Motion passed (roll called)</w:t>
      </w:r>
    </w:p>
    <w:p w14:paraId="7201A41B" w14:textId="77777777" w:rsidR="00DB6A06" w:rsidRDefault="00DB6A06" w:rsidP="00DB6A06">
      <w:pPr>
        <w:ind w:left="2160"/>
        <w:jc w:val="both"/>
        <w:rPr>
          <w:rFonts w:ascii="Arial" w:hAnsi="Arial" w:cs="Arial"/>
          <w:sz w:val="22"/>
          <w:szCs w:val="22"/>
        </w:rPr>
      </w:pPr>
      <w:r w:rsidRPr="003D2CA4">
        <w:rPr>
          <w:rFonts w:ascii="Arial" w:hAnsi="Arial" w:cs="Arial"/>
          <w:sz w:val="22"/>
          <w:szCs w:val="22"/>
        </w:rPr>
        <w:t>Ayes: </w:t>
      </w:r>
      <w:r w:rsidRPr="003D2CA4">
        <w:rPr>
          <w:rFonts w:ascii="Arial" w:hAnsi="Arial" w:cs="Arial"/>
          <w:spacing w:val="-3"/>
          <w:sz w:val="22"/>
          <w:szCs w:val="22"/>
        </w:rPr>
        <w:t xml:space="preserve"> McBride</w:t>
      </w:r>
      <w:r>
        <w:rPr>
          <w:rFonts w:ascii="Arial" w:hAnsi="Arial" w:cs="Arial"/>
          <w:spacing w:val="-3"/>
          <w:sz w:val="22"/>
          <w:szCs w:val="22"/>
        </w:rPr>
        <w:t xml:space="preserve">, </w:t>
      </w:r>
      <w:r w:rsidRPr="003D2CA4">
        <w:rPr>
          <w:rFonts w:ascii="Arial" w:hAnsi="Arial" w:cs="Arial"/>
          <w:spacing w:val="-3"/>
          <w:sz w:val="22"/>
          <w:szCs w:val="22"/>
        </w:rPr>
        <w:t>Zanmiller</w:t>
      </w:r>
      <w:r>
        <w:rPr>
          <w:rFonts w:ascii="Arial" w:hAnsi="Arial" w:cs="Arial"/>
          <w:spacing w:val="-3"/>
          <w:sz w:val="22"/>
          <w:szCs w:val="22"/>
        </w:rPr>
        <w:t xml:space="preserve">, </w:t>
      </w:r>
      <w:r>
        <w:rPr>
          <w:rFonts w:ascii="Arial" w:hAnsi="Arial" w:cs="Arial"/>
          <w:color w:val="000000"/>
          <w:sz w:val="22"/>
          <w:szCs w:val="22"/>
        </w:rPr>
        <w:t>Saunders, Counihan, Metta, Haynie</w:t>
      </w:r>
      <w:r>
        <w:rPr>
          <w:rFonts w:ascii="Arial" w:hAnsi="Arial" w:cs="Arial"/>
          <w:sz w:val="22"/>
          <w:szCs w:val="22"/>
        </w:rPr>
        <w:t>      </w:t>
      </w:r>
    </w:p>
    <w:p w14:paraId="44018496" w14:textId="77777777" w:rsidR="00DB6A06" w:rsidRPr="00C97472" w:rsidRDefault="00DB6A06" w:rsidP="00DB6A06">
      <w:pPr>
        <w:ind w:left="1440" w:firstLine="720"/>
        <w:jc w:val="both"/>
        <w:rPr>
          <w:rFonts w:ascii="Arial" w:hAnsi="Arial" w:cs="Arial"/>
          <w:sz w:val="22"/>
          <w:szCs w:val="22"/>
        </w:rPr>
      </w:pPr>
      <w:r w:rsidRPr="00C97472">
        <w:rPr>
          <w:rFonts w:ascii="Arial" w:hAnsi="Arial" w:cs="Arial"/>
          <w:sz w:val="22"/>
          <w:szCs w:val="22"/>
        </w:rPr>
        <w:t>Nays:  None</w:t>
      </w:r>
    </w:p>
    <w:p w14:paraId="0948542C" w14:textId="77777777" w:rsidR="00DB6A06" w:rsidRPr="00C97472" w:rsidRDefault="00DB6A06" w:rsidP="00DB6A06">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 xml:space="preserve">Abstentions:  None </w:t>
      </w:r>
    </w:p>
    <w:p w14:paraId="36D1E21E" w14:textId="77777777" w:rsidR="00DB6A06" w:rsidRDefault="00DB6A06" w:rsidP="00DB6A06">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Excused:  None</w:t>
      </w:r>
    </w:p>
    <w:p w14:paraId="4BF94480" w14:textId="77777777" w:rsidR="00DB6A06" w:rsidRPr="009839BF" w:rsidRDefault="00DB6A06" w:rsidP="009839BF">
      <w:pPr>
        <w:rPr>
          <w:rFonts w:ascii="Arial" w:hAnsi="Arial" w:cs="Arial"/>
          <w:color w:val="000000"/>
          <w:sz w:val="22"/>
          <w:szCs w:val="22"/>
        </w:rPr>
      </w:pPr>
    </w:p>
    <w:p w14:paraId="5EDF5F83" w14:textId="6D625A1A" w:rsidR="00DB6A06" w:rsidRPr="00DB6A06" w:rsidRDefault="009839BF" w:rsidP="00DB6A06">
      <w:pPr>
        <w:pStyle w:val="ListParagraph"/>
        <w:numPr>
          <w:ilvl w:val="0"/>
          <w:numId w:val="11"/>
        </w:numPr>
        <w:rPr>
          <w:rFonts w:ascii="Arial" w:hAnsi="Arial" w:cs="Arial"/>
          <w:color w:val="000000"/>
          <w:sz w:val="22"/>
          <w:szCs w:val="22"/>
        </w:rPr>
      </w:pPr>
      <w:r w:rsidRPr="00B16643">
        <w:rPr>
          <w:rFonts w:ascii="Arial" w:hAnsi="Arial" w:cs="Arial"/>
          <w:color w:val="000000"/>
          <w:sz w:val="22"/>
          <w:szCs w:val="22"/>
        </w:rPr>
        <w:t>Authorize Staff to Sign, Certify, and Submit USDA Loan Application, W. Norris</w:t>
      </w:r>
      <w:r w:rsidRPr="00DB6A06">
        <w:rPr>
          <w:rFonts w:ascii="Arial" w:hAnsi="Arial" w:cs="Arial"/>
          <w:color w:val="000000"/>
          <w:sz w:val="22"/>
          <w:szCs w:val="22"/>
        </w:rPr>
        <w:tab/>
      </w:r>
    </w:p>
    <w:p w14:paraId="3A6001A7" w14:textId="77777777" w:rsidR="00DB6A06" w:rsidRDefault="00DB6A06" w:rsidP="00DB6A06">
      <w:pPr>
        <w:pStyle w:val="Default"/>
        <w:rPr>
          <w:sz w:val="23"/>
          <w:szCs w:val="23"/>
        </w:rPr>
      </w:pPr>
      <w:r>
        <w:rPr>
          <w:sz w:val="23"/>
          <w:szCs w:val="23"/>
        </w:rPr>
        <w:t>City staff are continually working to identify as many outside sources of funding possible to offset the unanticipated cost of relocating a failing stormwater line in the waterfront area. On September 4</w:t>
      </w:r>
      <w:r>
        <w:rPr>
          <w:sz w:val="16"/>
          <w:szCs w:val="16"/>
        </w:rPr>
        <w:t>th</w:t>
      </w:r>
      <w:r>
        <w:rPr>
          <w:sz w:val="23"/>
          <w:szCs w:val="23"/>
        </w:rPr>
        <w:t xml:space="preserve">, 2019, the City hosted a “one stop” financing meeting with representatives from Business Oregon, State of Oregon Department of Environmental Quality, the United States Department of Agriculture (USDA) to determine what State and Federal funding sources are available. One of the recommended funding sources from this meeting is a partially forgivable loan from the USDA Rural Utility Service (RUS). </w:t>
      </w:r>
    </w:p>
    <w:p w14:paraId="179E054B" w14:textId="77777777" w:rsidR="00DB6A06" w:rsidRDefault="00DB6A06" w:rsidP="00DB6A06">
      <w:pPr>
        <w:pStyle w:val="Default"/>
        <w:rPr>
          <w:b/>
          <w:bCs/>
          <w:sz w:val="28"/>
          <w:szCs w:val="28"/>
        </w:rPr>
      </w:pPr>
    </w:p>
    <w:p w14:paraId="09F0508B" w14:textId="71279C24" w:rsidR="00DB6A06" w:rsidRDefault="00DB6A06" w:rsidP="00DB6A06">
      <w:pPr>
        <w:pStyle w:val="Default"/>
        <w:rPr>
          <w:sz w:val="23"/>
          <w:szCs w:val="23"/>
        </w:rPr>
      </w:pPr>
      <w:r>
        <w:rPr>
          <w:sz w:val="23"/>
          <w:szCs w:val="23"/>
        </w:rPr>
        <w:lastRenderedPageBreak/>
        <w:t xml:space="preserve">The USDA RUS loan program requires documentation authorizing a City staff person to “Sign, Certify, and Submit” prior to gaining access to their application system. City Council minutes are the most common form of documentation. The suggested motion below will document that the City Finance Director has been duly authorized to submit a USDA RUS loan application on behalf of the City. </w:t>
      </w:r>
    </w:p>
    <w:p w14:paraId="746AF7C4" w14:textId="77777777" w:rsidR="00DB6A06" w:rsidRDefault="00DB6A06" w:rsidP="00DB6A06">
      <w:pPr>
        <w:pStyle w:val="Default"/>
        <w:rPr>
          <w:b/>
          <w:bCs/>
          <w:sz w:val="28"/>
          <w:szCs w:val="28"/>
        </w:rPr>
      </w:pPr>
    </w:p>
    <w:p w14:paraId="59D5755E" w14:textId="243DDD99" w:rsidR="00DB6A06" w:rsidRDefault="00DB6A06" w:rsidP="00DB6A06">
      <w:pPr>
        <w:pStyle w:val="Default"/>
        <w:rPr>
          <w:sz w:val="23"/>
          <w:szCs w:val="23"/>
        </w:rPr>
      </w:pPr>
      <w:r>
        <w:rPr>
          <w:sz w:val="23"/>
          <w:szCs w:val="23"/>
        </w:rPr>
        <w:t xml:space="preserve">The USDA RUS loan program has a rolling application deadline. However, it is helpful to start the loan application process prior to project design work. This is because the loan requirements might influence or inform the project. </w:t>
      </w:r>
    </w:p>
    <w:p w14:paraId="5F5F5DEC" w14:textId="77777777" w:rsidR="00DB6A06" w:rsidRDefault="00DB6A06" w:rsidP="00DB6A06">
      <w:pPr>
        <w:pStyle w:val="Default"/>
        <w:rPr>
          <w:sz w:val="22"/>
          <w:szCs w:val="22"/>
        </w:rPr>
      </w:pPr>
    </w:p>
    <w:p w14:paraId="618E87A1" w14:textId="7078A503" w:rsidR="00DB6A06" w:rsidRPr="00DB6A06" w:rsidRDefault="00DB6A06" w:rsidP="00DB6A06">
      <w:pPr>
        <w:pStyle w:val="Default"/>
        <w:rPr>
          <w:sz w:val="22"/>
          <w:szCs w:val="22"/>
        </w:rPr>
      </w:pPr>
      <w:r w:rsidRPr="00DB6A06">
        <w:rPr>
          <w:sz w:val="22"/>
          <w:szCs w:val="22"/>
        </w:rPr>
        <w:t xml:space="preserve">Staff Recommendation: </w:t>
      </w:r>
      <w:r>
        <w:rPr>
          <w:sz w:val="23"/>
          <w:szCs w:val="23"/>
        </w:rPr>
        <w:t xml:space="preserve">Authorized the City Finance Director, William Norris, to sign, certify, and submit </w:t>
      </w:r>
    </w:p>
    <w:p w14:paraId="7B667278" w14:textId="79DA84DF" w:rsidR="00D675B3" w:rsidRDefault="00DB6A06" w:rsidP="00DB6A06">
      <w:pPr>
        <w:pStyle w:val="Default"/>
        <w:rPr>
          <w:sz w:val="23"/>
          <w:szCs w:val="23"/>
        </w:rPr>
      </w:pPr>
      <w:r w:rsidRPr="00DB6A06">
        <w:rPr>
          <w:sz w:val="22"/>
          <w:szCs w:val="22"/>
        </w:rPr>
        <w:t>Fiscal Impact</w:t>
      </w:r>
      <w:r>
        <w:rPr>
          <w:sz w:val="22"/>
          <w:szCs w:val="22"/>
        </w:rPr>
        <w:t xml:space="preserve">: </w:t>
      </w:r>
      <w:r>
        <w:rPr>
          <w:sz w:val="23"/>
          <w:szCs w:val="23"/>
        </w:rPr>
        <w:t>The forgivable portion of the USDA RUS loan is variable based on the USDA’s evaluation of need and the other projects competing for the same funding. During the “One Stop” meeting, an assumed 15% forgiveness was assumed for planning purposes.</w:t>
      </w:r>
    </w:p>
    <w:p w14:paraId="4F284969" w14:textId="57951849" w:rsidR="00DB6A06" w:rsidRDefault="00DB6A06" w:rsidP="00DB6A06">
      <w:pPr>
        <w:pStyle w:val="Default"/>
        <w:rPr>
          <w:sz w:val="23"/>
          <w:szCs w:val="23"/>
        </w:rPr>
      </w:pPr>
    </w:p>
    <w:p w14:paraId="3AEFE4AC" w14:textId="390C077A" w:rsidR="00DB6A06" w:rsidRPr="00DB6A06" w:rsidRDefault="00DB6A06" w:rsidP="00DB6A06">
      <w:pPr>
        <w:ind w:left="2160" w:hanging="1440"/>
        <w:rPr>
          <w:rFonts w:ascii="Arial" w:hAnsi="Arial" w:cs="Arial"/>
          <w:sz w:val="23"/>
          <w:szCs w:val="23"/>
        </w:rPr>
      </w:pPr>
      <w:r w:rsidRPr="00CA6C32">
        <w:rPr>
          <w:rFonts w:ascii="Arial" w:hAnsi="Arial" w:cs="Arial"/>
          <w:b/>
          <w:sz w:val="22"/>
          <w:szCs w:val="22"/>
        </w:rPr>
        <w:t>Motion:</w:t>
      </w:r>
      <w:r w:rsidRPr="003D2CA4">
        <w:t xml:space="preserve"> </w:t>
      </w:r>
      <w:r w:rsidRPr="003D2CA4">
        <w:tab/>
      </w:r>
      <w:r w:rsidRPr="00DB6A06">
        <w:rPr>
          <w:rFonts w:ascii="Arial" w:hAnsi="Arial" w:cs="Arial"/>
          <w:sz w:val="23"/>
          <w:szCs w:val="23"/>
        </w:rPr>
        <w:t>I move to designate the City Finance Director, William Norris, as an authorized agent of the City of Hood River to Sign, Certify, and Submit a loan application for the USDA RUS loan program.</w:t>
      </w:r>
    </w:p>
    <w:p w14:paraId="20245B3A" w14:textId="2BB164FB" w:rsidR="00DB6A06" w:rsidRPr="00DB6A06" w:rsidRDefault="00DB6A06" w:rsidP="00DB6A06">
      <w:pPr>
        <w:pStyle w:val="BodyText"/>
        <w:rPr>
          <w:rFonts w:ascii="Arial" w:hAnsi="Arial" w:cs="Arial"/>
          <w:sz w:val="22"/>
          <w:szCs w:val="22"/>
        </w:rPr>
      </w:pPr>
      <w:r w:rsidRPr="00DB6A06">
        <w:rPr>
          <w:rFonts w:ascii="Arial" w:hAnsi="Arial" w:cs="Arial"/>
          <w:sz w:val="22"/>
          <w:szCs w:val="22"/>
        </w:rPr>
        <w:tab/>
        <w:t>First:</w:t>
      </w:r>
      <w:r w:rsidRPr="00DB6A06">
        <w:rPr>
          <w:rFonts w:ascii="Arial" w:hAnsi="Arial" w:cs="Arial"/>
          <w:sz w:val="22"/>
          <w:szCs w:val="22"/>
        </w:rPr>
        <w:tab/>
      </w:r>
      <w:r w:rsidRPr="00DB6A06">
        <w:rPr>
          <w:rFonts w:ascii="Arial" w:hAnsi="Arial" w:cs="Arial"/>
          <w:sz w:val="22"/>
          <w:szCs w:val="22"/>
        </w:rPr>
        <w:tab/>
      </w:r>
      <w:r w:rsidR="00DB2BD6" w:rsidRPr="00DB2BD6">
        <w:rPr>
          <w:rFonts w:ascii="Arial" w:hAnsi="Arial" w:cs="Arial"/>
          <w:b w:val="0"/>
          <w:bCs/>
          <w:sz w:val="22"/>
          <w:szCs w:val="22"/>
        </w:rPr>
        <w:t xml:space="preserve">Saunders </w:t>
      </w:r>
    </w:p>
    <w:p w14:paraId="2DCC7126" w14:textId="002DB305" w:rsidR="00DB6A06" w:rsidRPr="003D2CA4" w:rsidRDefault="00DB6A06" w:rsidP="00DB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Second:</w:t>
      </w:r>
      <w:r w:rsidRPr="003D2CA4">
        <w:rPr>
          <w:rFonts w:ascii="Arial" w:hAnsi="Arial" w:cs="Arial"/>
          <w:spacing w:val="-3"/>
          <w:sz w:val="22"/>
          <w:szCs w:val="22"/>
        </w:rPr>
        <w:tab/>
      </w:r>
      <w:r w:rsidR="00DB2BD6">
        <w:rPr>
          <w:rFonts w:ascii="Arial" w:hAnsi="Arial" w:cs="Arial"/>
          <w:spacing w:val="-3"/>
          <w:sz w:val="22"/>
          <w:szCs w:val="22"/>
        </w:rPr>
        <w:t xml:space="preserve">Haynie </w:t>
      </w:r>
    </w:p>
    <w:p w14:paraId="171D97AC" w14:textId="77777777" w:rsidR="00DB6A06" w:rsidRPr="003D2CA4" w:rsidRDefault="00DB6A06" w:rsidP="00DB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D2CA4">
        <w:rPr>
          <w:rFonts w:ascii="Arial" w:hAnsi="Arial" w:cs="Arial"/>
          <w:b/>
          <w:spacing w:val="-3"/>
          <w:sz w:val="22"/>
          <w:szCs w:val="22"/>
        </w:rPr>
        <w:tab/>
        <w:t>Discussion:</w:t>
      </w:r>
      <w:r w:rsidRPr="003D2CA4">
        <w:rPr>
          <w:rFonts w:ascii="Arial" w:hAnsi="Arial" w:cs="Arial"/>
          <w:spacing w:val="-3"/>
          <w:sz w:val="22"/>
          <w:szCs w:val="22"/>
        </w:rPr>
        <w:tab/>
        <w:t>None</w:t>
      </w:r>
    </w:p>
    <w:p w14:paraId="6550654B" w14:textId="77777777" w:rsidR="00DB6A06" w:rsidRPr="003D2CA4" w:rsidRDefault="00DB6A06" w:rsidP="00DB6A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r w:rsidRPr="003D2CA4">
        <w:rPr>
          <w:rFonts w:ascii="Arial" w:hAnsi="Arial" w:cs="Arial"/>
          <w:b/>
          <w:spacing w:val="-3"/>
          <w:sz w:val="22"/>
          <w:szCs w:val="22"/>
        </w:rPr>
        <w:tab/>
        <w:t>Vote:</w:t>
      </w:r>
      <w:r w:rsidRPr="003D2CA4">
        <w:rPr>
          <w:rFonts w:ascii="Arial" w:hAnsi="Arial" w:cs="Arial"/>
          <w:sz w:val="22"/>
          <w:szCs w:val="22"/>
        </w:rPr>
        <w:t xml:space="preserve"> </w:t>
      </w:r>
      <w:r w:rsidRPr="003D2CA4">
        <w:rPr>
          <w:rFonts w:ascii="Arial" w:hAnsi="Arial" w:cs="Arial"/>
          <w:sz w:val="22"/>
          <w:szCs w:val="22"/>
        </w:rPr>
        <w:tab/>
      </w:r>
      <w:r w:rsidRPr="003D2CA4">
        <w:rPr>
          <w:rFonts w:ascii="Arial" w:hAnsi="Arial" w:cs="Arial"/>
          <w:sz w:val="22"/>
          <w:szCs w:val="22"/>
        </w:rPr>
        <w:tab/>
        <w:t>Motion passed (roll called)</w:t>
      </w:r>
    </w:p>
    <w:p w14:paraId="584AD6D8" w14:textId="77777777" w:rsidR="00DB6A06" w:rsidRDefault="00DB6A06" w:rsidP="00DB6A06">
      <w:pPr>
        <w:ind w:left="2160"/>
        <w:jc w:val="both"/>
        <w:rPr>
          <w:rFonts w:ascii="Arial" w:hAnsi="Arial" w:cs="Arial"/>
          <w:sz w:val="22"/>
          <w:szCs w:val="22"/>
        </w:rPr>
      </w:pPr>
      <w:r w:rsidRPr="003D2CA4">
        <w:rPr>
          <w:rFonts w:ascii="Arial" w:hAnsi="Arial" w:cs="Arial"/>
          <w:sz w:val="22"/>
          <w:szCs w:val="22"/>
        </w:rPr>
        <w:t>Ayes: </w:t>
      </w:r>
      <w:r w:rsidRPr="003D2CA4">
        <w:rPr>
          <w:rFonts w:ascii="Arial" w:hAnsi="Arial" w:cs="Arial"/>
          <w:spacing w:val="-3"/>
          <w:sz w:val="22"/>
          <w:szCs w:val="22"/>
        </w:rPr>
        <w:t xml:space="preserve"> McBride</w:t>
      </w:r>
      <w:r>
        <w:rPr>
          <w:rFonts w:ascii="Arial" w:hAnsi="Arial" w:cs="Arial"/>
          <w:spacing w:val="-3"/>
          <w:sz w:val="22"/>
          <w:szCs w:val="22"/>
        </w:rPr>
        <w:t xml:space="preserve">, </w:t>
      </w:r>
      <w:r w:rsidRPr="003D2CA4">
        <w:rPr>
          <w:rFonts w:ascii="Arial" w:hAnsi="Arial" w:cs="Arial"/>
          <w:spacing w:val="-3"/>
          <w:sz w:val="22"/>
          <w:szCs w:val="22"/>
        </w:rPr>
        <w:t>Zanmiller</w:t>
      </w:r>
      <w:r>
        <w:rPr>
          <w:rFonts w:ascii="Arial" w:hAnsi="Arial" w:cs="Arial"/>
          <w:spacing w:val="-3"/>
          <w:sz w:val="22"/>
          <w:szCs w:val="22"/>
        </w:rPr>
        <w:t xml:space="preserve">, </w:t>
      </w:r>
      <w:r>
        <w:rPr>
          <w:rFonts w:ascii="Arial" w:hAnsi="Arial" w:cs="Arial"/>
          <w:color w:val="000000"/>
          <w:sz w:val="22"/>
          <w:szCs w:val="22"/>
        </w:rPr>
        <w:t>Saunders, Counihan, Metta, Haynie</w:t>
      </w:r>
      <w:r>
        <w:rPr>
          <w:rFonts w:ascii="Arial" w:hAnsi="Arial" w:cs="Arial"/>
          <w:sz w:val="22"/>
          <w:szCs w:val="22"/>
        </w:rPr>
        <w:t>      </w:t>
      </w:r>
    </w:p>
    <w:p w14:paraId="4A210C30" w14:textId="77777777" w:rsidR="00DB6A06" w:rsidRPr="00C97472" w:rsidRDefault="00DB6A06" w:rsidP="00DB6A06">
      <w:pPr>
        <w:ind w:left="1440" w:firstLine="720"/>
        <w:jc w:val="both"/>
        <w:rPr>
          <w:rFonts w:ascii="Arial" w:hAnsi="Arial" w:cs="Arial"/>
          <w:sz w:val="22"/>
          <w:szCs w:val="22"/>
        </w:rPr>
      </w:pPr>
      <w:r w:rsidRPr="00C97472">
        <w:rPr>
          <w:rFonts w:ascii="Arial" w:hAnsi="Arial" w:cs="Arial"/>
          <w:sz w:val="22"/>
          <w:szCs w:val="22"/>
        </w:rPr>
        <w:t>Nays:  None</w:t>
      </w:r>
    </w:p>
    <w:p w14:paraId="70DD609B" w14:textId="77777777" w:rsidR="00DB6A06" w:rsidRPr="00C97472" w:rsidRDefault="00DB6A06" w:rsidP="00DB6A06">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 xml:space="preserve">Abstentions:  None </w:t>
      </w:r>
    </w:p>
    <w:p w14:paraId="77D00BF9" w14:textId="77777777" w:rsidR="00DB6A06" w:rsidRDefault="00DB6A06" w:rsidP="00DB6A06">
      <w:pPr>
        <w:ind w:left="674"/>
        <w:jc w:val="both"/>
        <w:rPr>
          <w:rFonts w:ascii="Arial" w:hAnsi="Arial" w:cs="Arial"/>
          <w:sz w:val="22"/>
          <w:szCs w:val="22"/>
        </w:rPr>
      </w:pPr>
      <w:r w:rsidRPr="00C97472">
        <w:rPr>
          <w:rFonts w:ascii="Arial" w:hAnsi="Arial" w:cs="Arial"/>
          <w:sz w:val="22"/>
          <w:szCs w:val="22"/>
        </w:rPr>
        <w:t xml:space="preserve">             </w:t>
      </w:r>
      <w:r w:rsidRPr="00C97472">
        <w:rPr>
          <w:rFonts w:ascii="Arial" w:hAnsi="Arial" w:cs="Arial"/>
          <w:sz w:val="22"/>
          <w:szCs w:val="22"/>
        </w:rPr>
        <w:tab/>
        <w:t>Excused:  None</w:t>
      </w:r>
    </w:p>
    <w:p w14:paraId="7E72FC37" w14:textId="1D87970F" w:rsidR="00817391" w:rsidRPr="009C6361" w:rsidRDefault="00817391" w:rsidP="006A15F4">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C42D19A" w14:textId="16C9C504" w:rsidR="00B213CC" w:rsidRDefault="00D675B3" w:rsidP="00B213CC">
      <w:pPr>
        <w:rPr>
          <w:rFonts w:ascii="Arial" w:hAnsi="Arial" w:cs="Arial"/>
          <w:b/>
          <w:color w:val="000000"/>
        </w:rPr>
      </w:pPr>
      <w:r>
        <w:rPr>
          <w:rFonts w:ascii="Arial" w:hAnsi="Arial" w:cs="Arial"/>
          <w:b/>
          <w:color w:val="000000"/>
        </w:rPr>
        <w:t>V</w:t>
      </w:r>
      <w:r w:rsidR="0054276B" w:rsidRPr="009C6361">
        <w:rPr>
          <w:rFonts w:ascii="Arial" w:hAnsi="Arial" w:cs="Arial"/>
          <w:b/>
          <w:color w:val="000000"/>
        </w:rPr>
        <w:tab/>
      </w:r>
      <w:r w:rsidR="00B213CC">
        <w:rPr>
          <w:rFonts w:ascii="Arial" w:hAnsi="Arial" w:cs="Arial"/>
          <w:b/>
          <w:color w:val="000000"/>
        </w:rPr>
        <w:t xml:space="preserve">REPORT OF OFFICERS </w:t>
      </w:r>
    </w:p>
    <w:p w14:paraId="4A6FD218" w14:textId="77777777" w:rsidR="00B213CC" w:rsidRDefault="00B213CC" w:rsidP="00B213CC">
      <w:pPr>
        <w:tabs>
          <w:tab w:val="left" w:pos="1080"/>
        </w:tabs>
        <w:ind w:left="720"/>
        <w:rPr>
          <w:rFonts w:ascii="Arial" w:hAnsi="Arial" w:cs="Arial"/>
          <w:color w:val="000000"/>
          <w:sz w:val="22"/>
          <w:szCs w:val="22"/>
        </w:rPr>
      </w:pPr>
      <w:r>
        <w:rPr>
          <w:rFonts w:ascii="Arial" w:hAnsi="Arial" w:cs="Arial"/>
          <w:color w:val="000000"/>
          <w:sz w:val="22"/>
          <w:szCs w:val="22"/>
        </w:rPr>
        <w:t xml:space="preserve">A.   Department Heads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14:paraId="3EDBB1B2" w14:textId="77777777" w:rsidR="00B213CC" w:rsidRDefault="00B213CC" w:rsidP="00B213CC">
      <w:pPr>
        <w:tabs>
          <w:tab w:val="left" w:pos="1440"/>
        </w:tabs>
        <w:ind w:left="1080"/>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Announcements</w:t>
      </w:r>
    </w:p>
    <w:p w14:paraId="0D3CBE60" w14:textId="77777777" w:rsidR="00B213CC" w:rsidRDefault="00B213CC" w:rsidP="00B213CC">
      <w:pPr>
        <w:tabs>
          <w:tab w:val="left" w:pos="1440"/>
        </w:tabs>
        <w:ind w:left="1080"/>
        <w:rPr>
          <w:rFonts w:ascii="Arial" w:hAnsi="Arial" w:cs="Arial"/>
          <w:color w:val="000000"/>
          <w:sz w:val="20"/>
        </w:rPr>
      </w:pPr>
      <w:r>
        <w:rPr>
          <w:rFonts w:ascii="Arial" w:hAnsi="Arial" w:cs="Arial"/>
          <w:color w:val="000000"/>
          <w:sz w:val="22"/>
          <w:szCs w:val="22"/>
        </w:rPr>
        <w:t>2.  Planning Director Update</w:t>
      </w:r>
    </w:p>
    <w:p w14:paraId="3F0935F7" w14:textId="77777777" w:rsidR="00817391" w:rsidRPr="009C6361" w:rsidRDefault="0081739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7C205230" w14:textId="7EFDE2E9" w:rsidR="00DC3886" w:rsidRPr="0067731E" w:rsidRDefault="007468F8" w:rsidP="00746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r>
        <w:rPr>
          <w:rFonts w:ascii="Arial" w:hAnsi="Arial" w:cs="Arial"/>
          <w:b/>
          <w:color w:val="000000"/>
        </w:rPr>
        <w:t>V</w:t>
      </w:r>
      <w:r w:rsidR="00D675B3">
        <w:rPr>
          <w:rFonts w:ascii="Arial" w:hAnsi="Arial" w:cs="Arial"/>
          <w:b/>
          <w:color w:val="000000"/>
        </w:rPr>
        <w:t>I</w:t>
      </w:r>
      <w:r w:rsidR="00817391" w:rsidRPr="009C6361">
        <w:rPr>
          <w:rFonts w:ascii="Arial" w:hAnsi="Arial" w:cs="Arial"/>
          <w:b/>
          <w:color w:val="000000"/>
        </w:rPr>
        <w:tab/>
        <w:t>MAYOR</w:t>
      </w:r>
    </w:p>
    <w:p w14:paraId="06C57AEF" w14:textId="77777777" w:rsidR="009839BF" w:rsidRPr="00C97472" w:rsidRDefault="009839BF" w:rsidP="007468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071791EC" w14:textId="6CF6FF00" w:rsidR="009839BF" w:rsidRDefault="007468F8"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r>
        <w:rPr>
          <w:rFonts w:ascii="Arial" w:hAnsi="Arial" w:cs="Arial"/>
          <w:b/>
          <w:color w:val="000000"/>
        </w:rPr>
        <w:t>VI</w:t>
      </w:r>
      <w:r w:rsidR="00D675B3">
        <w:rPr>
          <w:rFonts w:ascii="Arial" w:hAnsi="Arial" w:cs="Arial"/>
          <w:b/>
          <w:color w:val="000000"/>
        </w:rPr>
        <w:t>I</w:t>
      </w:r>
      <w:r w:rsidR="00817391" w:rsidRPr="009C6361">
        <w:rPr>
          <w:rFonts w:ascii="Arial" w:hAnsi="Arial" w:cs="Arial"/>
          <w:b/>
          <w:color w:val="000000"/>
        </w:rPr>
        <w:tab/>
        <w:t xml:space="preserve">COUNCIL CALL </w:t>
      </w:r>
    </w:p>
    <w:p w14:paraId="5AA194AA" w14:textId="03D12CBB" w:rsidR="00DC3886" w:rsidRDefault="00DC3886"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p>
    <w:p w14:paraId="5F168CB9" w14:textId="4A5919B7" w:rsidR="00134B01" w:rsidRDefault="00134B0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 w:val="22"/>
          <w:szCs w:val="22"/>
        </w:rPr>
      </w:pPr>
      <w:r>
        <w:rPr>
          <w:rFonts w:ascii="Arial" w:hAnsi="Arial" w:cs="Arial"/>
          <w:bCs/>
          <w:color w:val="000000"/>
          <w:sz w:val="22"/>
          <w:szCs w:val="22"/>
        </w:rPr>
        <w:t>Councilor Saunders asked in regards to City communication on Stay Home</w:t>
      </w:r>
      <w:r w:rsidR="0056430D">
        <w:rPr>
          <w:rFonts w:ascii="Arial" w:hAnsi="Arial" w:cs="Arial"/>
          <w:bCs/>
          <w:color w:val="000000"/>
          <w:sz w:val="22"/>
          <w:szCs w:val="22"/>
        </w:rPr>
        <w:t>,</w:t>
      </w:r>
      <w:r>
        <w:rPr>
          <w:rFonts w:ascii="Arial" w:hAnsi="Arial" w:cs="Arial"/>
          <w:bCs/>
          <w:color w:val="000000"/>
          <w:sz w:val="22"/>
          <w:szCs w:val="22"/>
        </w:rPr>
        <w:t xml:space="preserve"> Stay Alive, is there something the City should communicate to people who are returning to Hood River from winter homes or second homes; should they self-quarantine for 14-days before immediately going to public places like the grocery stores.  </w:t>
      </w:r>
    </w:p>
    <w:p w14:paraId="40605486" w14:textId="77777777" w:rsidR="00134B01" w:rsidRDefault="00134B0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 w:val="22"/>
          <w:szCs w:val="22"/>
        </w:rPr>
      </w:pPr>
    </w:p>
    <w:p w14:paraId="79F79873" w14:textId="573C679B" w:rsidR="00134B01" w:rsidRDefault="00134B01"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 w:val="22"/>
          <w:szCs w:val="22"/>
        </w:rPr>
      </w:pPr>
      <w:r>
        <w:rPr>
          <w:rFonts w:ascii="Arial" w:hAnsi="Arial" w:cs="Arial"/>
          <w:bCs/>
          <w:color w:val="000000"/>
          <w:sz w:val="22"/>
          <w:szCs w:val="22"/>
        </w:rPr>
        <w:t xml:space="preserve">Councilor Zanmiller really likes how all the entities are sending out the same message. If it fit into a consolidated message, that would be a good thing to do and maybe worth talking to the Chamber and local entities. </w:t>
      </w:r>
    </w:p>
    <w:p w14:paraId="6559CFCC" w14:textId="4185AB29" w:rsidR="00593B4F" w:rsidRDefault="00593B4F"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 w:val="22"/>
          <w:szCs w:val="22"/>
        </w:rPr>
      </w:pPr>
    </w:p>
    <w:p w14:paraId="40042CDF" w14:textId="16BECDD5" w:rsidR="00593B4F" w:rsidRDefault="00593B4F"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 w:val="22"/>
          <w:szCs w:val="22"/>
        </w:rPr>
      </w:pPr>
      <w:r>
        <w:rPr>
          <w:rFonts w:ascii="Arial" w:hAnsi="Arial" w:cs="Arial"/>
          <w:bCs/>
          <w:color w:val="000000"/>
          <w:sz w:val="22"/>
          <w:szCs w:val="22"/>
        </w:rPr>
        <w:t xml:space="preserve">Councilor Haynie commended City staff for the high-quality communications coming out in all different directions. He believes people have been looking to the City for information and what to </w:t>
      </w:r>
      <w:r>
        <w:rPr>
          <w:rFonts w:ascii="Arial" w:hAnsi="Arial" w:cs="Arial"/>
          <w:bCs/>
          <w:color w:val="000000"/>
          <w:sz w:val="22"/>
          <w:szCs w:val="22"/>
        </w:rPr>
        <w:lastRenderedPageBreak/>
        <w:t>do. Good communication in difficult times is one of the keys to success, as a community. He commended staff for finding a path and options for public comment during Council meetings. The public messaging was clear; that is important.</w:t>
      </w:r>
    </w:p>
    <w:p w14:paraId="46B59733" w14:textId="3F7665E1" w:rsidR="009913B0" w:rsidRDefault="009913B0"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 w:val="22"/>
          <w:szCs w:val="22"/>
        </w:rPr>
      </w:pPr>
    </w:p>
    <w:p w14:paraId="3C2F4739" w14:textId="30EB184E" w:rsidR="009913B0" w:rsidRDefault="009913B0"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 w:val="22"/>
          <w:szCs w:val="22"/>
        </w:rPr>
      </w:pPr>
      <w:r>
        <w:rPr>
          <w:rFonts w:ascii="Arial" w:hAnsi="Arial" w:cs="Arial"/>
          <w:bCs/>
          <w:color w:val="000000"/>
          <w:sz w:val="22"/>
          <w:szCs w:val="22"/>
        </w:rPr>
        <w:t>Councilor Haynie stated he is warm to the idea suggested by Councilor Saunders. It needs to be tone</w:t>
      </w:r>
      <w:r w:rsidR="00FD4523">
        <w:rPr>
          <w:rFonts w:ascii="Arial" w:hAnsi="Arial" w:cs="Arial"/>
          <w:bCs/>
          <w:color w:val="000000"/>
          <w:sz w:val="22"/>
          <w:szCs w:val="22"/>
        </w:rPr>
        <w:t>d</w:t>
      </w:r>
      <w:r>
        <w:rPr>
          <w:rFonts w:ascii="Arial" w:hAnsi="Arial" w:cs="Arial"/>
          <w:bCs/>
          <w:color w:val="000000"/>
          <w:sz w:val="22"/>
          <w:szCs w:val="22"/>
        </w:rPr>
        <w:t xml:space="preserve"> right. </w:t>
      </w:r>
    </w:p>
    <w:p w14:paraId="2FAFC397" w14:textId="04EF4B54" w:rsidR="009913B0" w:rsidRDefault="009913B0"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 w:val="22"/>
          <w:szCs w:val="22"/>
        </w:rPr>
      </w:pPr>
    </w:p>
    <w:p w14:paraId="02146157" w14:textId="792200FF" w:rsidR="0061679E" w:rsidRDefault="009913B0"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 w:val="22"/>
          <w:szCs w:val="22"/>
        </w:rPr>
      </w:pPr>
      <w:r>
        <w:rPr>
          <w:rFonts w:ascii="Arial" w:hAnsi="Arial" w:cs="Arial"/>
          <w:bCs/>
          <w:color w:val="000000"/>
          <w:sz w:val="22"/>
          <w:szCs w:val="22"/>
        </w:rPr>
        <w:t>Councilor Counihan agrees everyone’s comments regarding Councilor Saunders question. Being respectful to the community is a good message.</w:t>
      </w:r>
    </w:p>
    <w:p w14:paraId="5390383B" w14:textId="77777777" w:rsidR="0061679E" w:rsidRDefault="0061679E"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 w:val="22"/>
          <w:szCs w:val="22"/>
        </w:rPr>
      </w:pPr>
    </w:p>
    <w:p w14:paraId="6B299654" w14:textId="3F80F1DB" w:rsidR="009913B0" w:rsidRDefault="0061679E"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 w:val="22"/>
          <w:szCs w:val="22"/>
        </w:rPr>
      </w:pPr>
      <w:r>
        <w:rPr>
          <w:rFonts w:ascii="Arial" w:hAnsi="Arial" w:cs="Arial"/>
          <w:bCs/>
          <w:color w:val="000000"/>
          <w:sz w:val="22"/>
          <w:szCs w:val="22"/>
        </w:rPr>
        <w:t>Mayor McBride agrees there needs to be a unified message when things get reopened. There are a lot of people locally who are eager to get back outside and be active. She is also warm to the idea of a message to people returning to the community. There are pros and cons</w:t>
      </w:r>
      <w:r w:rsidR="00FD4523">
        <w:rPr>
          <w:rFonts w:ascii="Arial" w:hAnsi="Arial" w:cs="Arial"/>
          <w:bCs/>
          <w:color w:val="000000"/>
          <w:sz w:val="22"/>
          <w:szCs w:val="22"/>
        </w:rPr>
        <w:t>,</w:t>
      </w:r>
      <w:r>
        <w:rPr>
          <w:rFonts w:ascii="Arial" w:hAnsi="Arial" w:cs="Arial"/>
          <w:bCs/>
          <w:color w:val="000000"/>
          <w:sz w:val="22"/>
          <w:szCs w:val="22"/>
        </w:rPr>
        <w:t xml:space="preserve"> she is not 100% in support of it.  </w:t>
      </w:r>
    </w:p>
    <w:p w14:paraId="25EE9443" w14:textId="4CBA8BC8" w:rsidR="0061679E" w:rsidRDefault="0061679E"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 w:val="22"/>
          <w:szCs w:val="22"/>
        </w:rPr>
      </w:pPr>
    </w:p>
    <w:p w14:paraId="6B5E6303" w14:textId="4FAA1643" w:rsidR="009913B0" w:rsidRDefault="0061679E" w:rsidP="00817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 w:val="22"/>
          <w:szCs w:val="22"/>
        </w:rPr>
      </w:pPr>
      <w:r>
        <w:rPr>
          <w:rFonts w:ascii="Arial" w:hAnsi="Arial" w:cs="Arial"/>
          <w:bCs/>
          <w:color w:val="000000"/>
          <w:sz w:val="22"/>
          <w:szCs w:val="22"/>
        </w:rPr>
        <w:t>Councilor Rivera believes it would best if the message came from the Health Department or a health official, as opposed to the City.</w:t>
      </w:r>
    </w:p>
    <w:p w14:paraId="6535A139" w14:textId="77777777" w:rsidR="00817391" w:rsidRPr="00C97472"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p>
    <w:p w14:paraId="55770224" w14:textId="23CFD42A" w:rsidR="00817391" w:rsidRPr="003D2CA4" w:rsidRDefault="007468F8"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smartTag w:uri="urn:schemas-microsoft-com:office:smarttags" w:element="stockticker">
        <w:r>
          <w:rPr>
            <w:rFonts w:ascii="Arial" w:hAnsi="Arial" w:cs="Arial"/>
            <w:b/>
            <w:spacing w:val="-3"/>
            <w:szCs w:val="24"/>
          </w:rPr>
          <w:t>VII</w:t>
        </w:r>
      </w:smartTag>
      <w:r w:rsidR="00D675B3">
        <w:rPr>
          <w:rFonts w:ascii="Arial" w:hAnsi="Arial" w:cs="Arial"/>
          <w:b/>
          <w:spacing w:val="-3"/>
          <w:szCs w:val="24"/>
        </w:rPr>
        <w:t>I</w:t>
      </w:r>
      <w:r w:rsidR="00817391" w:rsidRPr="009C6361">
        <w:rPr>
          <w:rFonts w:ascii="Arial" w:hAnsi="Arial" w:cs="Arial"/>
          <w:b/>
          <w:spacing w:val="-3"/>
          <w:szCs w:val="24"/>
        </w:rPr>
        <w:tab/>
        <w:t>ADJOURN</w:t>
      </w:r>
      <w:r w:rsidR="00817391" w:rsidRPr="009C6361">
        <w:rPr>
          <w:rFonts w:ascii="Arial" w:hAnsi="Arial" w:cs="Arial"/>
          <w:spacing w:val="-3"/>
          <w:szCs w:val="24"/>
        </w:rPr>
        <w:t xml:space="preserve"> </w:t>
      </w:r>
      <w:r w:rsidR="00817391" w:rsidRPr="003D2CA4">
        <w:rPr>
          <w:rFonts w:ascii="Arial" w:hAnsi="Arial" w:cs="Arial"/>
          <w:spacing w:val="-3"/>
          <w:sz w:val="22"/>
          <w:szCs w:val="22"/>
        </w:rPr>
        <w:t xml:space="preserve">– Adjourned by unanimous consent </w:t>
      </w:r>
      <w:r w:rsidR="00817391" w:rsidRPr="00DD76C9">
        <w:rPr>
          <w:rFonts w:ascii="Arial" w:hAnsi="Arial" w:cs="Arial"/>
          <w:spacing w:val="-3"/>
          <w:sz w:val="22"/>
          <w:szCs w:val="22"/>
        </w:rPr>
        <w:t>at</w:t>
      </w:r>
      <w:r w:rsidR="00817391" w:rsidRPr="00DD76C9">
        <w:rPr>
          <w:rFonts w:ascii="Arial" w:hAnsi="Arial" w:cs="Arial"/>
          <w:sz w:val="22"/>
          <w:szCs w:val="22"/>
        </w:rPr>
        <w:t xml:space="preserve"> </w:t>
      </w:r>
      <w:r w:rsidR="00DC3886" w:rsidRPr="00DD76C9">
        <w:rPr>
          <w:rFonts w:ascii="Arial" w:hAnsi="Arial" w:cs="Arial"/>
          <w:sz w:val="22"/>
          <w:szCs w:val="22"/>
        </w:rPr>
        <w:t>9:</w:t>
      </w:r>
      <w:r w:rsidR="00DD76C9" w:rsidRPr="00DD76C9">
        <w:rPr>
          <w:rFonts w:ascii="Arial" w:hAnsi="Arial" w:cs="Arial"/>
          <w:sz w:val="22"/>
          <w:szCs w:val="22"/>
        </w:rPr>
        <w:t xml:space="preserve">17 </w:t>
      </w:r>
      <w:r w:rsidR="00817391" w:rsidRPr="00DD76C9">
        <w:rPr>
          <w:rFonts w:ascii="Arial" w:hAnsi="Arial" w:cs="Arial"/>
          <w:sz w:val="22"/>
          <w:szCs w:val="22"/>
        </w:rPr>
        <w:t>p.m.</w:t>
      </w:r>
      <w:r w:rsidR="00817391" w:rsidRPr="003D2CA4">
        <w:rPr>
          <w:rFonts w:ascii="Arial" w:hAnsi="Arial" w:cs="Arial"/>
          <w:spacing w:val="-3"/>
          <w:sz w:val="22"/>
          <w:szCs w:val="22"/>
        </w:rPr>
        <w:t xml:space="preserve"> </w:t>
      </w:r>
    </w:p>
    <w:p w14:paraId="5199F146" w14:textId="4B24D97D" w:rsidR="00817391"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5FB85F62" w14:textId="3F301DAD" w:rsidR="00057A15" w:rsidRDefault="00057A15"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33EF3EFB" w14:textId="77777777" w:rsidR="00057A15" w:rsidRPr="00C97472" w:rsidRDefault="00057A15"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19C9EE3D" w14:textId="77777777" w:rsidR="00817391" w:rsidRPr="00C97472"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p>
    <w:p w14:paraId="72C54B89" w14:textId="77777777" w:rsidR="00817391" w:rsidRPr="008632C9"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97472">
        <w:rPr>
          <w:rFonts w:ascii="Arial" w:hAnsi="Arial" w:cs="Arial"/>
          <w:spacing w:val="-3"/>
          <w:sz w:val="22"/>
          <w:szCs w:val="22"/>
        </w:rPr>
        <w:tab/>
      </w:r>
      <w:r w:rsidRPr="00C97472">
        <w:rPr>
          <w:rFonts w:ascii="Arial" w:hAnsi="Arial" w:cs="Arial"/>
          <w:spacing w:val="-3"/>
          <w:sz w:val="22"/>
          <w:szCs w:val="22"/>
        </w:rPr>
        <w:tab/>
      </w:r>
      <w:r w:rsidRPr="00C97472">
        <w:rPr>
          <w:rFonts w:ascii="Arial" w:hAnsi="Arial" w:cs="Arial"/>
          <w:spacing w:val="-3"/>
          <w:sz w:val="22"/>
          <w:szCs w:val="22"/>
        </w:rPr>
        <w:tab/>
      </w:r>
      <w:r w:rsidRPr="00C97472">
        <w:rPr>
          <w:rFonts w:ascii="Arial" w:hAnsi="Arial" w:cs="Arial"/>
          <w:spacing w:val="-3"/>
          <w:sz w:val="22"/>
          <w:szCs w:val="22"/>
        </w:rPr>
        <w:tab/>
      </w:r>
      <w:r w:rsidRPr="00C97472">
        <w:rPr>
          <w:rFonts w:ascii="Arial" w:hAnsi="Arial" w:cs="Arial"/>
          <w:spacing w:val="-3"/>
          <w:sz w:val="22"/>
          <w:szCs w:val="22"/>
        </w:rPr>
        <w:tab/>
      </w:r>
      <w:r w:rsidRPr="00C97472">
        <w:rPr>
          <w:rFonts w:ascii="Arial" w:hAnsi="Arial" w:cs="Arial"/>
          <w:spacing w:val="-3"/>
          <w:sz w:val="22"/>
          <w:szCs w:val="22"/>
        </w:rPr>
        <w:tab/>
      </w:r>
      <w:r w:rsidRPr="00C97472">
        <w:rPr>
          <w:rFonts w:ascii="Arial" w:hAnsi="Arial" w:cs="Arial"/>
          <w:spacing w:val="-3"/>
          <w:sz w:val="22"/>
          <w:szCs w:val="22"/>
        </w:rPr>
        <w:tab/>
      </w:r>
      <w:r w:rsidRPr="008632C9">
        <w:rPr>
          <w:rFonts w:ascii="Arial" w:hAnsi="Arial" w:cs="Arial"/>
          <w:spacing w:val="-3"/>
          <w:sz w:val="22"/>
          <w:szCs w:val="22"/>
        </w:rPr>
        <w:t>______________________________</w:t>
      </w:r>
    </w:p>
    <w:p w14:paraId="15EFBB83" w14:textId="01624ACB" w:rsidR="00817391" w:rsidRPr="00C97472"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8632C9">
        <w:rPr>
          <w:rFonts w:ascii="Arial" w:hAnsi="Arial" w:cs="Arial"/>
          <w:spacing w:val="-3"/>
          <w:sz w:val="22"/>
          <w:szCs w:val="22"/>
        </w:rPr>
        <w:tab/>
      </w:r>
      <w:r w:rsidRPr="008632C9">
        <w:rPr>
          <w:rFonts w:ascii="Arial" w:hAnsi="Arial" w:cs="Arial"/>
          <w:spacing w:val="-3"/>
          <w:sz w:val="22"/>
          <w:szCs w:val="22"/>
        </w:rPr>
        <w:tab/>
      </w:r>
      <w:r w:rsidRPr="008632C9">
        <w:rPr>
          <w:rFonts w:ascii="Arial" w:hAnsi="Arial" w:cs="Arial"/>
          <w:spacing w:val="-3"/>
          <w:sz w:val="22"/>
          <w:szCs w:val="22"/>
        </w:rPr>
        <w:tab/>
      </w:r>
      <w:r w:rsidRPr="008632C9">
        <w:rPr>
          <w:rFonts w:ascii="Arial" w:hAnsi="Arial" w:cs="Arial"/>
          <w:spacing w:val="-3"/>
          <w:sz w:val="22"/>
          <w:szCs w:val="22"/>
        </w:rPr>
        <w:tab/>
      </w:r>
      <w:r w:rsidRPr="008632C9">
        <w:rPr>
          <w:rFonts w:ascii="Arial" w:hAnsi="Arial" w:cs="Arial"/>
          <w:spacing w:val="-3"/>
          <w:sz w:val="22"/>
          <w:szCs w:val="22"/>
        </w:rPr>
        <w:tab/>
      </w:r>
      <w:r w:rsidRPr="008632C9">
        <w:rPr>
          <w:rFonts w:ascii="Arial" w:hAnsi="Arial" w:cs="Arial"/>
          <w:spacing w:val="-3"/>
          <w:sz w:val="22"/>
          <w:szCs w:val="22"/>
        </w:rPr>
        <w:tab/>
      </w:r>
      <w:r w:rsidRPr="008632C9">
        <w:rPr>
          <w:rFonts w:ascii="Arial" w:hAnsi="Arial" w:cs="Arial"/>
          <w:spacing w:val="-3"/>
          <w:sz w:val="22"/>
          <w:szCs w:val="22"/>
        </w:rPr>
        <w:tab/>
      </w:r>
      <w:r w:rsidR="00C726F0">
        <w:rPr>
          <w:rFonts w:ascii="Arial" w:hAnsi="Arial" w:cs="Arial"/>
          <w:spacing w:val="-3"/>
          <w:sz w:val="22"/>
          <w:szCs w:val="22"/>
        </w:rPr>
        <w:t>Kate McBride</w:t>
      </w:r>
      <w:r w:rsidRPr="008632C9">
        <w:rPr>
          <w:rFonts w:ascii="Arial" w:hAnsi="Arial" w:cs="Arial"/>
          <w:spacing w:val="-3"/>
          <w:sz w:val="22"/>
          <w:szCs w:val="22"/>
        </w:rPr>
        <w:t>, Mayor</w:t>
      </w:r>
    </w:p>
    <w:p w14:paraId="28F94411" w14:textId="7C4FE172" w:rsidR="00817391"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1F88D072" w14:textId="77777777" w:rsidR="00057A15" w:rsidRPr="00C97472" w:rsidRDefault="00057A15"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7DB511D8" w14:textId="77777777" w:rsidR="00817391" w:rsidRPr="00C97472"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97472">
        <w:rPr>
          <w:rFonts w:ascii="Arial" w:hAnsi="Arial" w:cs="Arial"/>
          <w:spacing w:val="-3"/>
          <w:sz w:val="22"/>
          <w:szCs w:val="22"/>
        </w:rPr>
        <w:t>_____________________________</w:t>
      </w:r>
    </w:p>
    <w:p w14:paraId="267A8B39" w14:textId="77777777" w:rsidR="00817391" w:rsidRPr="00C97472" w:rsidRDefault="00D33C4F"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97472">
        <w:rPr>
          <w:rFonts w:ascii="Arial" w:hAnsi="Arial" w:cs="Arial"/>
          <w:spacing w:val="-3"/>
          <w:sz w:val="22"/>
          <w:szCs w:val="22"/>
        </w:rPr>
        <w:t xml:space="preserve">Jennifer Gray, City Recorder </w:t>
      </w:r>
    </w:p>
    <w:p w14:paraId="463BD802" w14:textId="77777777" w:rsidR="00817391" w:rsidRPr="00C97472" w:rsidRDefault="00817391" w:rsidP="008173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14:paraId="00DA9774" w14:textId="77777777" w:rsidR="00434B3C" w:rsidRPr="00CA6C32" w:rsidRDefault="00817391" w:rsidP="00CA6C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97472">
        <w:rPr>
          <w:rFonts w:ascii="Arial" w:hAnsi="Arial" w:cs="Arial"/>
          <w:i/>
          <w:spacing w:val="-3"/>
          <w:sz w:val="22"/>
          <w:szCs w:val="22"/>
        </w:rPr>
        <w:t xml:space="preserve">Approved by City Council on </w:t>
      </w:r>
      <w:r w:rsidRPr="00C97472">
        <w:rPr>
          <w:rFonts w:ascii="Arial" w:hAnsi="Arial" w:cs="Arial"/>
          <w:i/>
          <w:spacing w:val="-3"/>
          <w:sz w:val="22"/>
          <w:szCs w:val="22"/>
          <w:u w:val="single"/>
        </w:rPr>
        <w:tab/>
      </w:r>
      <w:r w:rsidRPr="00C97472">
        <w:rPr>
          <w:rFonts w:ascii="Arial" w:hAnsi="Arial" w:cs="Arial"/>
          <w:i/>
          <w:spacing w:val="-3"/>
          <w:sz w:val="22"/>
          <w:szCs w:val="22"/>
          <w:u w:val="single"/>
        </w:rPr>
        <w:tab/>
      </w:r>
      <w:r w:rsidRPr="00C97472">
        <w:rPr>
          <w:rFonts w:ascii="Arial" w:hAnsi="Arial" w:cs="Arial"/>
          <w:i/>
          <w:spacing w:val="-3"/>
          <w:sz w:val="22"/>
          <w:szCs w:val="22"/>
          <w:u w:val="single"/>
        </w:rPr>
        <w:tab/>
      </w:r>
      <w:r w:rsidRPr="00C97472">
        <w:rPr>
          <w:rFonts w:ascii="Arial" w:hAnsi="Arial" w:cs="Arial"/>
          <w:i/>
          <w:spacing w:val="-3"/>
          <w:sz w:val="22"/>
          <w:szCs w:val="22"/>
          <w:u w:val="single"/>
        </w:rPr>
        <w:tab/>
      </w:r>
      <w:r w:rsidRPr="00C97472">
        <w:rPr>
          <w:rFonts w:ascii="Arial" w:hAnsi="Arial" w:cs="Arial"/>
          <w:i/>
          <w:spacing w:val="-3"/>
          <w:sz w:val="22"/>
          <w:szCs w:val="22"/>
          <w:u w:val="single"/>
        </w:rPr>
        <w:tab/>
      </w:r>
    </w:p>
    <w:sectPr w:rsidR="00434B3C" w:rsidRPr="00CA6C32">
      <w:footerReference w:type="default" r:id="rId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3B267" w14:textId="77777777" w:rsidR="00CC1F0A" w:rsidRDefault="00CC1F0A">
      <w:pPr>
        <w:spacing w:line="20" w:lineRule="exact"/>
      </w:pPr>
    </w:p>
  </w:endnote>
  <w:endnote w:type="continuationSeparator" w:id="0">
    <w:p w14:paraId="7F9D7A0F" w14:textId="77777777" w:rsidR="00CC1F0A" w:rsidRDefault="00CC1F0A">
      <w:r>
        <w:t xml:space="preserve"> </w:t>
      </w:r>
    </w:p>
  </w:endnote>
  <w:endnote w:type="continuationNotice" w:id="1">
    <w:p w14:paraId="2DD4D005" w14:textId="77777777" w:rsidR="00CC1F0A" w:rsidRDefault="00CC1F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4520" w14:textId="77777777" w:rsidR="00CC1F0A" w:rsidRPr="00154B6E" w:rsidRDefault="00CC1F0A" w:rsidP="00154B6E">
    <w:pPr>
      <w:tabs>
        <w:tab w:val="left" w:pos="-720"/>
      </w:tabs>
      <w:suppressAutoHyphens/>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0DEA2" w14:textId="77777777" w:rsidR="00CC1F0A" w:rsidRDefault="00CC1F0A">
      <w:r>
        <w:separator/>
      </w:r>
    </w:p>
  </w:footnote>
  <w:footnote w:type="continuationSeparator" w:id="0">
    <w:p w14:paraId="6A84E4A2" w14:textId="77777777" w:rsidR="00CC1F0A" w:rsidRDefault="00CC1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C339B"/>
    <w:multiLevelType w:val="hybridMultilevel"/>
    <w:tmpl w:val="D11EF40C"/>
    <w:lvl w:ilvl="0" w:tplc="002CD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716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1404692"/>
    <w:multiLevelType w:val="hybridMultilevel"/>
    <w:tmpl w:val="48041490"/>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9804A0A"/>
    <w:multiLevelType w:val="hybridMultilevel"/>
    <w:tmpl w:val="F88492AE"/>
    <w:lvl w:ilvl="0" w:tplc="B740B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DC59BC"/>
    <w:multiLevelType w:val="hybridMultilevel"/>
    <w:tmpl w:val="EE164566"/>
    <w:lvl w:ilvl="0" w:tplc="1D022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2A4E4E"/>
    <w:multiLevelType w:val="hybridMultilevel"/>
    <w:tmpl w:val="BABE9290"/>
    <w:lvl w:ilvl="0" w:tplc="2956150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D9B7DD8"/>
    <w:multiLevelType w:val="hybridMultilevel"/>
    <w:tmpl w:val="F496E480"/>
    <w:lvl w:ilvl="0" w:tplc="15768D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F2E4AAF"/>
    <w:multiLevelType w:val="singleLevel"/>
    <w:tmpl w:val="CFDA7610"/>
    <w:lvl w:ilvl="0">
      <w:start w:val="1"/>
      <w:numFmt w:val="decimal"/>
      <w:lvlText w:val="%1."/>
      <w:lvlJc w:val="left"/>
      <w:pPr>
        <w:tabs>
          <w:tab w:val="num" w:pos="1080"/>
        </w:tabs>
        <w:ind w:left="1080" w:hanging="360"/>
      </w:pPr>
      <w:rPr>
        <w:rFonts w:hint="default"/>
      </w:rPr>
    </w:lvl>
  </w:abstractNum>
  <w:abstractNum w:abstractNumId="8" w15:restartNumberingAfterBreak="0">
    <w:nsid w:val="54FE57A3"/>
    <w:multiLevelType w:val="singleLevel"/>
    <w:tmpl w:val="B99888D6"/>
    <w:lvl w:ilvl="0">
      <w:start w:val="3"/>
      <w:numFmt w:val="upperLetter"/>
      <w:lvlText w:val="%1."/>
      <w:lvlJc w:val="left"/>
      <w:pPr>
        <w:tabs>
          <w:tab w:val="num" w:pos="720"/>
        </w:tabs>
        <w:ind w:left="720" w:hanging="720"/>
      </w:pPr>
      <w:rPr>
        <w:rFonts w:hint="default"/>
      </w:rPr>
    </w:lvl>
  </w:abstractNum>
  <w:abstractNum w:abstractNumId="9" w15:restartNumberingAfterBreak="0">
    <w:nsid w:val="5A89114D"/>
    <w:multiLevelType w:val="hybridMultilevel"/>
    <w:tmpl w:val="320C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A7EE1"/>
    <w:multiLevelType w:val="hybridMultilevel"/>
    <w:tmpl w:val="29DC205E"/>
    <w:lvl w:ilvl="0" w:tplc="3496B9D8">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DF13E9C"/>
    <w:multiLevelType w:val="hybridMultilevel"/>
    <w:tmpl w:val="16646EE6"/>
    <w:lvl w:ilvl="0" w:tplc="17381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0F6842"/>
    <w:multiLevelType w:val="singleLevel"/>
    <w:tmpl w:val="E954F846"/>
    <w:lvl w:ilvl="0">
      <w:start w:val="1"/>
      <w:numFmt w:val="decimal"/>
      <w:lvlText w:val="%1."/>
      <w:lvlJc w:val="left"/>
      <w:pPr>
        <w:tabs>
          <w:tab w:val="num" w:pos="1080"/>
        </w:tabs>
        <w:ind w:left="1080" w:hanging="360"/>
      </w:pPr>
      <w:rPr>
        <w:rFonts w:hint="default"/>
      </w:rPr>
    </w:lvl>
  </w:abstractNum>
  <w:num w:numId="1">
    <w:abstractNumId w:val="7"/>
  </w:num>
  <w:num w:numId="2">
    <w:abstractNumId w:val="8"/>
  </w:num>
  <w:num w:numId="3">
    <w:abstractNumId w:val="12"/>
  </w:num>
  <w:num w:numId="4">
    <w:abstractNumId w:val="1"/>
  </w:num>
  <w:num w:numId="5">
    <w:abstractNumId w:val="2"/>
  </w:num>
  <w:num w:numId="6">
    <w:abstractNumId w:val="10"/>
  </w:num>
  <w:num w:numId="7">
    <w:abstractNumId w:val="6"/>
  </w:num>
  <w:num w:numId="8">
    <w:abstractNumId w:val="5"/>
  </w:num>
  <w:num w:numId="9">
    <w:abstractNumId w:val="12"/>
    <w:lvlOverride w:ilvl="0">
      <w:startOverride w:val="1"/>
    </w:lvlOverride>
  </w:num>
  <w:num w:numId="10">
    <w:abstractNumId w:val="3"/>
  </w:num>
  <w:num w:numId="11">
    <w:abstractNumId w:val="4"/>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58"/>
    <w:rsid w:val="0000143D"/>
    <w:rsid w:val="00001873"/>
    <w:rsid w:val="00002790"/>
    <w:rsid w:val="00021A81"/>
    <w:rsid w:val="00030FD3"/>
    <w:rsid w:val="000333A1"/>
    <w:rsid w:val="0003410E"/>
    <w:rsid w:val="00057A15"/>
    <w:rsid w:val="00061C42"/>
    <w:rsid w:val="00066082"/>
    <w:rsid w:val="00073570"/>
    <w:rsid w:val="00085A33"/>
    <w:rsid w:val="00085C0D"/>
    <w:rsid w:val="00095E21"/>
    <w:rsid w:val="000977E0"/>
    <w:rsid w:val="00097ADB"/>
    <w:rsid w:val="00097F53"/>
    <w:rsid w:val="000B68B6"/>
    <w:rsid w:val="000B7F57"/>
    <w:rsid w:val="000D68E6"/>
    <w:rsid w:val="000E4F62"/>
    <w:rsid w:val="000F27B0"/>
    <w:rsid w:val="0010672F"/>
    <w:rsid w:val="001069C8"/>
    <w:rsid w:val="00111B20"/>
    <w:rsid w:val="0011473E"/>
    <w:rsid w:val="0011490E"/>
    <w:rsid w:val="00116C0D"/>
    <w:rsid w:val="00122E86"/>
    <w:rsid w:val="001273F6"/>
    <w:rsid w:val="00127511"/>
    <w:rsid w:val="00132FF3"/>
    <w:rsid w:val="00134B01"/>
    <w:rsid w:val="00137F0A"/>
    <w:rsid w:val="001462C2"/>
    <w:rsid w:val="00147793"/>
    <w:rsid w:val="001528D8"/>
    <w:rsid w:val="00154B6E"/>
    <w:rsid w:val="00156F86"/>
    <w:rsid w:val="001729D6"/>
    <w:rsid w:val="00174B68"/>
    <w:rsid w:val="0018390B"/>
    <w:rsid w:val="00192BA8"/>
    <w:rsid w:val="001A7CBA"/>
    <w:rsid w:val="001B670E"/>
    <w:rsid w:val="001B767B"/>
    <w:rsid w:val="001C6CCC"/>
    <w:rsid w:val="001D1A5D"/>
    <w:rsid w:val="001D33D1"/>
    <w:rsid w:val="001D47E0"/>
    <w:rsid w:val="001E07D8"/>
    <w:rsid w:val="001E4361"/>
    <w:rsid w:val="001F2C5A"/>
    <w:rsid w:val="001F2CE1"/>
    <w:rsid w:val="002105BD"/>
    <w:rsid w:val="00211C0C"/>
    <w:rsid w:val="002152DE"/>
    <w:rsid w:val="002200E8"/>
    <w:rsid w:val="002253C5"/>
    <w:rsid w:val="00226D24"/>
    <w:rsid w:val="002325F7"/>
    <w:rsid w:val="002374F1"/>
    <w:rsid w:val="00243CEC"/>
    <w:rsid w:val="002555DC"/>
    <w:rsid w:val="00257F9E"/>
    <w:rsid w:val="00264B6F"/>
    <w:rsid w:val="0026671E"/>
    <w:rsid w:val="00273E0F"/>
    <w:rsid w:val="00284FC8"/>
    <w:rsid w:val="0029431A"/>
    <w:rsid w:val="002A0D92"/>
    <w:rsid w:val="002A2C56"/>
    <w:rsid w:val="002A3704"/>
    <w:rsid w:val="002A6476"/>
    <w:rsid w:val="002E2132"/>
    <w:rsid w:val="002E2661"/>
    <w:rsid w:val="002E5512"/>
    <w:rsid w:val="002E723A"/>
    <w:rsid w:val="002F30A9"/>
    <w:rsid w:val="003018A0"/>
    <w:rsid w:val="003030D3"/>
    <w:rsid w:val="00305DEE"/>
    <w:rsid w:val="00307DC1"/>
    <w:rsid w:val="00316752"/>
    <w:rsid w:val="00330EF0"/>
    <w:rsid w:val="0033578A"/>
    <w:rsid w:val="003473D5"/>
    <w:rsid w:val="00351B30"/>
    <w:rsid w:val="00356227"/>
    <w:rsid w:val="003633C6"/>
    <w:rsid w:val="003725C6"/>
    <w:rsid w:val="00385C35"/>
    <w:rsid w:val="00386169"/>
    <w:rsid w:val="00391932"/>
    <w:rsid w:val="003923E9"/>
    <w:rsid w:val="00394ED9"/>
    <w:rsid w:val="00395EF1"/>
    <w:rsid w:val="003A0B6D"/>
    <w:rsid w:val="003A3099"/>
    <w:rsid w:val="003A6416"/>
    <w:rsid w:val="003A6746"/>
    <w:rsid w:val="003C31EF"/>
    <w:rsid w:val="003D0B57"/>
    <w:rsid w:val="003D2CA4"/>
    <w:rsid w:val="003D3E31"/>
    <w:rsid w:val="003D6312"/>
    <w:rsid w:val="003E058C"/>
    <w:rsid w:val="003F4EC9"/>
    <w:rsid w:val="003F6C68"/>
    <w:rsid w:val="003F6FE2"/>
    <w:rsid w:val="003F743A"/>
    <w:rsid w:val="00402A35"/>
    <w:rsid w:val="004058F6"/>
    <w:rsid w:val="00420B57"/>
    <w:rsid w:val="00421621"/>
    <w:rsid w:val="00434B3C"/>
    <w:rsid w:val="004448F5"/>
    <w:rsid w:val="00444DB7"/>
    <w:rsid w:val="004553AF"/>
    <w:rsid w:val="00460530"/>
    <w:rsid w:val="00472EC3"/>
    <w:rsid w:val="00480305"/>
    <w:rsid w:val="0048222E"/>
    <w:rsid w:val="00483044"/>
    <w:rsid w:val="004851D3"/>
    <w:rsid w:val="00490345"/>
    <w:rsid w:val="00491B52"/>
    <w:rsid w:val="0049247D"/>
    <w:rsid w:val="004A0387"/>
    <w:rsid w:val="004B09F6"/>
    <w:rsid w:val="004D2CAA"/>
    <w:rsid w:val="004E1521"/>
    <w:rsid w:val="004F27F2"/>
    <w:rsid w:val="004F45D3"/>
    <w:rsid w:val="0050274E"/>
    <w:rsid w:val="00507258"/>
    <w:rsid w:val="00510225"/>
    <w:rsid w:val="005137F6"/>
    <w:rsid w:val="0051416E"/>
    <w:rsid w:val="005167D0"/>
    <w:rsid w:val="00524E77"/>
    <w:rsid w:val="00525AE2"/>
    <w:rsid w:val="00533391"/>
    <w:rsid w:val="0054276B"/>
    <w:rsid w:val="005543CC"/>
    <w:rsid w:val="00556117"/>
    <w:rsid w:val="00556C22"/>
    <w:rsid w:val="0056172C"/>
    <w:rsid w:val="0056430D"/>
    <w:rsid w:val="00570D1E"/>
    <w:rsid w:val="00576DE5"/>
    <w:rsid w:val="005820CB"/>
    <w:rsid w:val="0058309D"/>
    <w:rsid w:val="00593B4F"/>
    <w:rsid w:val="005943AA"/>
    <w:rsid w:val="005A3343"/>
    <w:rsid w:val="005A69F4"/>
    <w:rsid w:val="005A7684"/>
    <w:rsid w:val="005B31E1"/>
    <w:rsid w:val="005B7A43"/>
    <w:rsid w:val="005C5A5C"/>
    <w:rsid w:val="005D06C9"/>
    <w:rsid w:val="005D766B"/>
    <w:rsid w:val="005D7789"/>
    <w:rsid w:val="005D7A0F"/>
    <w:rsid w:val="00605351"/>
    <w:rsid w:val="006079C7"/>
    <w:rsid w:val="00612D77"/>
    <w:rsid w:val="0061367D"/>
    <w:rsid w:val="0061394E"/>
    <w:rsid w:val="0061679E"/>
    <w:rsid w:val="00624518"/>
    <w:rsid w:val="00627A11"/>
    <w:rsid w:val="00636C80"/>
    <w:rsid w:val="006371DF"/>
    <w:rsid w:val="006500D8"/>
    <w:rsid w:val="00653907"/>
    <w:rsid w:val="006568E3"/>
    <w:rsid w:val="0065708B"/>
    <w:rsid w:val="006574E3"/>
    <w:rsid w:val="00660160"/>
    <w:rsid w:val="00667836"/>
    <w:rsid w:val="0067294F"/>
    <w:rsid w:val="0067731E"/>
    <w:rsid w:val="00685F7B"/>
    <w:rsid w:val="006876B8"/>
    <w:rsid w:val="00687A6E"/>
    <w:rsid w:val="00691069"/>
    <w:rsid w:val="006A15F4"/>
    <w:rsid w:val="006A49D7"/>
    <w:rsid w:val="006A659B"/>
    <w:rsid w:val="006A7C63"/>
    <w:rsid w:val="006B336F"/>
    <w:rsid w:val="006B74C0"/>
    <w:rsid w:val="006D0101"/>
    <w:rsid w:val="006D2425"/>
    <w:rsid w:val="006D3AA9"/>
    <w:rsid w:val="006D3F6E"/>
    <w:rsid w:val="006D4379"/>
    <w:rsid w:val="006D5807"/>
    <w:rsid w:val="006D6BCC"/>
    <w:rsid w:val="006E0BE6"/>
    <w:rsid w:val="006F28C2"/>
    <w:rsid w:val="0071055F"/>
    <w:rsid w:val="00712376"/>
    <w:rsid w:val="00720893"/>
    <w:rsid w:val="007254D0"/>
    <w:rsid w:val="0073520D"/>
    <w:rsid w:val="00736F28"/>
    <w:rsid w:val="0074022E"/>
    <w:rsid w:val="00741C4A"/>
    <w:rsid w:val="007468F8"/>
    <w:rsid w:val="00747D7B"/>
    <w:rsid w:val="007569F2"/>
    <w:rsid w:val="0075758E"/>
    <w:rsid w:val="0076377E"/>
    <w:rsid w:val="007701FE"/>
    <w:rsid w:val="00784A30"/>
    <w:rsid w:val="00791CA5"/>
    <w:rsid w:val="007932EA"/>
    <w:rsid w:val="0079534C"/>
    <w:rsid w:val="007A7486"/>
    <w:rsid w:val="007B4082"/>
    <w:rsid w:val="007C2E11"/>
    <w:rsid w:val="007C3FE2"/>
    <w:rsid w:val="007C6BB2"/>
    <w:rsid w:val="007D5294"/>
    <w:rsid w:val="007D7420"/>
    <w:rsid w:val="007E2462"/>
    <w:rsid w:val="007E2547"/>
    <w:rsid w:val="007E2B62"/>
    <w:rsid w:val="007E6469"/>
    <w:rsid w:val="007F13F5"/>
    <w:rsid w:val="007F36B5"/>
    <w:rsid w:val="007F4751"/>
    <w:rsid w:val="00810D71"/>
    <w:rsid w:val="00815798"/>
    <w:rsid w:val="00817391"/>
    <w:rsid w:val="0082448B"/>
    <w:rsid w:val="00825EAD"/>
    <w:rsid w:val="00831625"/>
    <w:rsid w:val="00833D35"/>
    <w:rsid w:val="0084515F"/>
    <w:rsid w:val="008508F5"/>
    <w:rsid w:val="00856BE0"/>
    <w:rsid w:val="008600AE"/>
    <w:rsid w:val="0086277D"/>
    <w:rsid w:val="008632C9"/>
    <w:rsid w:val="00863C85"/>
    <w:rsid w:val="00866458"/>
    <w:rsid w:val="008924D9"/>
    <w:rsid w:val="008A2DD4"/>
    <w:rsid w:val="008B0686"/>
    <w:rsid w:val="008C2964"/>
    <w:rsid w:val="008C2BAC"/>
    <w:rsid w:val="008C3026"/>
    <w:rsid w:val="008D0544"/>
    <w:rsid w:val="008D1A32"/>
    <w:rsid w:val="008D40EA"/>
    <w:rsid w:val="008D50ED"/>
    <w:rsid w:val="008E5CA2"/>
    <w:rsid w:val="008E78DF"/>
    <w:rsid w:val="008F20D6"/>
    <w:rsid w:val="008F5470"/>
    <w:rsid w:val="009013D0"/>
    <w:rsid w:val="00907434"/>
    <w:rsid w:val="009105A3"/>
    <w:rsid w:val="009241ED"/>
    <w:rsid w:val="009274B5"/>
    <w:rsid w:val="00927D53"/>
    <w:rsid w:val="00937BFC"/>
    <w:rsid w:val="00940B4B"/>
    <w:rsid w:val="00941311"/>
    <w:rsid w:val="00942C81"/>
    <w:rsid w:val="00947612"/>
    <w:rsid w:val="00961E6D"/>
    <w:rsid w:val="00971FF2"/>
    <w:rsid w:val="009839BF"/>
    <w:rsid w:val="00986B08"/>
    <w:rsid w:val="009913B0"/>
    <w:rsid w:val="009916D0"/>
    <w:rsid w:val="009938FD"/>
    <w:rsid w:val="00994DEE"/>
    <w:rsid w:val="009B3451"/>
    <w:rsid w:val="009B54AC"/>
    <w:rsid w:val="009C14FD"/>
    <w:rsid w:val="009C2BE4"/>
    <w:rsid w:val="009C6361"/>
    <w:rsid w:val="009C6C1A"/>
    <w:rsid w:val="009D29FD"/>
    <w:rsid w:val="009D684C"/>
    <w:rsid w:val="009D71F6"/>
    <w:rsid w:val="009E02EF"/>
    <w:rsid w:val="009E1AEC"/>
    <w:rsid w:val="009E3F7D"/>
    <w:rsid w:val="009E7BD9"/>
    <w:rsid w:val="009F21C0"/>
    <w:rsid w:val="009F36B5"/>
    <w:rsid w:val="00A00F40"/>
    <w:rsid w:val="00A13AE6"/>
    <w:rsid w:val="00A16A5D"/>
    <w:rsid w:val="00A2028D"/>
    <w:rsid w:val="00A2217B"/>
    <w:rsid w:val="00A30793"/>
    <w:rsid w:val="00A3295F"/>
    <w:rsid w:val="00A36DBC"/>
    <w:rsid w:val="00A418E7"/>
    <w:rsid w:val="00A4427B"/>
    <w:rsid w:val="00A503F3"/>
    <w:rsid w:val="00A545A2"/>
    <w:rsid w:val="00A5640F"/>
    <w:rsid w:val="00A5777D"/>
    <w:rsid w:val="00A57A43"/>
    <w:rsid w:val="00A57AB1"/>
    <w:rsid w:val="00A6094F"/>
    <w:rsid w:val="00A67CE2"/>
    <w:rsid w:val="00A761D3"/>
    <w:rsid w:val="00A85586"/>
    <w:rsid w:val="00A86F17"/>
    <w:rsid w:val="00A90615"/>
    <w:rsid w:val="00A93A5D"/>
    <w:rsid w:val="00A94816"/>
    <w:rsid w:val="00A948EF"/>
    <w:rsid w:val="00AA026E"/>
    <w:rsid w:val="00AA2415"/>
    <w:rsid w:val="00AB46F6"/>
    <w:rsid w:val="00AB6DF6"/>
    <w:rsid w:val="00AC0818"/>
    <w:rsid w:val="00AC2B1F"/>
    <w:rsid w:val="00AC70F5"/>
    <w:rsid w:val="00AD0EED"/>
    <w:rsid w:val="00AD5A2A"/>
    <w:rsid w:val="00AF1447"/>
    <w:rsid w:val="00AF67B3"/>
    <w:rsid w:val="00AF7D47"/>
    <w:rsid w:val="00B02321"/>
    <w:rsid w:val="00B056AF"/>
    <w:rsid w:val="00B213CC"/>
    <w:rsid w:val="00B3443F"/>
    <w:rsid w:val="00B40C54"/>
    <w:rsid w:val="00B45594"/>
    <w:rsid w:val="00B5420E"/>
    <w:rsid w:val="00B61ADB"/>
    <w:rsid w:val="00B70366"/>
    <w:rsid w:val="00B74A65"/>
    <w:rsid w:val="00B835FD"/>
    <w:rsid w:val="00B91D08"/>
    <w:rsid w:val="00B9302E"/>
    <w:rsid w:val="00B957DF"/>
    <w:rsid w:val="00B96FDE"/>
    <w:rsid w:val="00BB19D7"/>
    <w:rsid w:val="00BB252A"/>
    <w:rsid w:val="00BB2956"/>
    <w:rsid w:val="00BB58CA"/>
    <w:rsid w:val="00BB6C3D"/>
    <w:rsid w:val="00BE46BB"/>
    <w:rsid w:val="00BF1E89"/>
    <w:rsid w:val="00BF42CC"/>
    <w:rsid w:val="00BF45EB"/>
    <w:rsid w:val="00BF4BF3"/>
    <w:rsid w:val="00C1421F"/>
    <w:rsid w:val="00C14E8B"/>
    <w:rsid w:val="00C150E0"/>
    <w:rsid w:val="00C16259"/>
    <w:rsid w:val="00C22F79"/>
    <w:rsid w:val="00C23802"/>
    <w:rsid w:val="00C30377"/>
    <w:rsid w:val="00C31227"/>
    <w:rsid w:val="00C718D2"/>
    <w:rsid w:val="00C726F0"/>
    <w:rsid w:val="00C73EC3"/>
    <w:rsid w:val="00C770EB"/>
    <w:rsid w:val="00C81B62"/>
    <w:rsid w:val="00C8660C"/>
    <w:rsid w:val="00C904CC"/>
    <w:rsid w:val="00C916A3"/>
    <w:rsid w:val="00C92CC8"/>
    <w:rsid w:val="00C97472"/>
    <w:rsid w:val="00CA05E9"/>
    <w:rsid w:val="00CA4692"/>
    <w:rsid w:val="00CA6C32"/>
    <w:rsid w:val="00CB291F"/>
    <w:rsid w:val="00CB4C17"/>
    <w:rsid w:val="00CB7338"/>
    <w:rsid w:val="00CC1F0A"/>
    <w:rsid w:val="00CC5465"/>
    <w:rsid w:val="00CD5F50"/>
    <w:rsid w:val="00CE50DB"/>
    <w:rsid w:val="00CE7F37"/>
    <w:rsid w:val="00CF60C0"/>
    <w:rsid w:val="00CF77E2"/>
    <w:rsid w:val="00D0003F"/>
    <w:rsid w:val="00D11EF1"/>
    <w:rsid w:val="00D143B2"/>
    <w:rsid w:val="00D14C93"/>
    <w:rsid w:val="00D157CF"/>
    <w:rsid w:val="00D20076"/>
    <w:rsid w:val="00D23E0D"/>
    <w:rsid w:val="00D30D60"/>
    <w:rsid w:val="00D33C4F"/>
    <w:rsid w:val="00D365D1"/>
    <w:rsid w:val="00D43EC0"/>
    <w:rsid w:val="00D55419"/>
    <w:rsid w:val="00D5580D"/>
    <w:rsid w:val="00D62FF9"/>
    <w:rsid w:val="00D6392D"/>
    <w:rsid w:val="00D675B3"/>
    <w:rsid w:val="00D77D75"/>
    <w:rsid w:val="00D816A7"/>
    <w:rsid w:val="00D82F47"/>
    <w:rsid w:val="00D91E1D"/>
    <w:rsid w:val="00DA243B"/>
    <w:rsid w:val="00DA30C9"/>
    <w:rsid w:val="00DB0D0E"/>
    <w:rsid w:val="00DB2BD6"/>
    <w:rsid w:val="00DB6A06"/>
    <w:rsid w:val="00DC2032"/>
    <w:rsid w:val="00DC3566"/>
    <w:rsid w:val="00DC3886"/>
    <w:rsid w:val="00DD19DC"/>
    <w:rsid w:val="00DD3EDC"/>
    <w:rsid w:val="00DD76C9"/>
    <w:rsid w:val="00DE0F8C"/>
    <w:rsid w:val="00DE280D"/>
    <w:rsid w:val="00DF7590"/>
    <w:rsid w:val="00E10A56"/>
    <w:rsid w:val="00E17E44"/>
    <w:rsid w:val="00E308DE"/>
    <w:rsid w:val="00E311D2"/>
    <w:rsid w:val="00E3379B"/>
    <w:rsid w:val="00E44167"/>
    <w:rsid w:val="00E54C16"/>
    <w:rsid w:val="00E54FFE"/>
    <w:rsid w:val="00E61F5E"/>
    <w:rsid w:val="00E620D1"/>
    <w:rsid w:val="00E654BD"/>
    <w:rsid w:val="00E65766"/>
    <w:rsid w:val="00E85B79"/>
    <w:rsid w:val="00E86B82"/>
    <w:rsid w:val="00E96DC6"/>
    <w:rsid w:val="00EA0123"/>
    <w:rsid w:val="00EA27B2"/>
    <w:rsid w:val="00EA7FF6"/>
    <w:rsid w:val="00EB00FB"/>
    <w:rsid w:val="00EB4484"/>
    <w:rsid w:val="00EC0BBD"/>
    <w:rsid w:val="00EC2C88"/>
    <w:rsid w:val="00EC3DBE"/>
    <w:rsid w:val="00ED034D"/>
    <w:rsid w:val="00ED7E7C"/>
    <w:rsid w:val="00EE3451"/>
    <w:rsid w:val="00EE3477"/>
    <w:rsid w:val="00EF6B63"/>
    <w:rsid w:val="00F009A6"/>
    <w:rsid w:val="00F02C24"/>
    <w:rsid w:val="00F02DFC"/>
    <w:rsid w:val="00F153D1"/>
    <w:rsid w:val="00F24DFB"/>
    <w:rsid w:val="00F25772"/>
    <w:rsid w:val="00F328B0"/>
    <w:rsid w:val="00F36EBC"/>
    <w:rsid w:val="00F4676A"/>
    <w:rsid w:val="00F46F2B"/>
    <w:rsid w:val="00F5296D"/>
    <w:rsid w:val="00F54111"/>
    <w:rsid w:val="00F643A0"/>
    <w:rsid w:val="00F70C9B"/>
    <w:rsid w:val="00F7179F"/>
    <w:rsid w:val="00F72DDE"/>
    <w:rsid w:val="00F77798"/>
    <w:rsid w:val="00F8080F"/>
    <w:rsid w:val="00F85068"/>
    <w:rsid w:val="00F96DBE"/>
    <w:rsid w:val="00FA0448"/>
    <w:rsid w:val="00FA243F"/>
    <w:rsid w:val="00FA6F0F"/>
    <w:rsid w:val="00FC73A4"/>
    <w:rsid w:val="00FD11EA"/>
    <w:rsid w:val="00FD4523"/>
    <w:rsid w:val="00FD5849"/>
    <w:rsid w:val="00FE372C"/>
    <w:rsid w:val="00FE5B65"/>
    <w:rsid w:val="00FE6EC5"/>
    <w:rsid w:val="00F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45E0590"/>
  <w15:chartTrackingRefBased/>
  <w15:docId w15:val="{8B663859-BFC8-400F-9826-CA13452E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Roman" w:hAnsi="Times Roman"/>
      <w:snapToGrid w:val="0"/>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0"/>
    </w:pPr>
    <w:rPr>
      <w:b/>
      <w:spacing w:val="-3"/>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b/>
      <w:spacing w:val="-3"/>
    </w:rPr>
  </w:style>
  <w:style w:type="paragraph" w:styleId="Heading3">
    <w:name w:val="heading 3"/>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nitialStyle">
    <w:name w:val="InitialStyle"/>
    <w:rPr>
      <w:rFonts w:ascii="Times" w:hAnsi="Times"/>
      <w:noProof w:val="0"/>
      <w:color w:val="000000"/>
      <w:sz w:val="24"/>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b/>
      <w:spacing w:val="-3"/>
    </w:rPr>
  </w:style>
  <w:style w:type="character" w:customStyle="1" w:styleId="BodyTextChar">
    <w:name w:val="Body Text Char"/>
    <w:link w:val="BodyText"/>
    <w:rsid w:val="0054276B"/>
    <w:rPr>
      <w:rFonts w:ascii="Times Roman" w:hAnsi="Times Roman"/>
      <w:b/>
      <w:snapToGrid w:val="0"/>
      <w:spacing w:val="-3"/>
      <w:sz w:val="24"/>
    </w:rPr>
  </w:style>
  <w:style w:type="paragraph" w:styleId="ListParagraph">
    <w:name w:val="List Paragraph"/>
    <w:basedOn w:val="Normal"/>
    <w:uiPriority w:val="34"/>
    <w:qFormat/>
    <w:rsid w:val="009839BF"/>
    <w:pPr>
      <w:ind w:left="720"/>
      <w:contextualSpacing/>
    </w:pPr>
  </w:style>
  <w:style w:type="paragraph" w:customStyle="1" w:styleId="Default">
    <w:name w:val="Default"/>
    <w:rsid w:val="00DB6A0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7179F"/>
    <w:rPr>
      <w:sz w:val="16"/>
      <w:szCs w:val="16"/>
    </w:rPr>
  </w:style>
  <w:style w:type="paragraph" w:styleId="CommentText">
    <w:name w:val="annotation text"/>
    <w:basedOn w:val="Normal"/>
    <w:link w:val="CommentTextChar"/>
    <w:uiPriority w:val="99"/>
    <w:semiHidden/>
    <w:unhideWhenUsed/>
    <w:rsid w:val="00F7179F"/>
    <w:rPr>
      <w:sz w:val="20"/>
    </w:rPr>
  </w:style>
  <w:style w:type="character" w:customStyle="1" w:styleId="CommentTextChar">
    <w:name w:val="Comment Text Char"/>
    <w:basedOn w:val="DefaultParagraphFont"/>
    <w:link w:val="CommentText"/>
    <w:uiPriority w:val="99"/>
    <w:semiHidden/>
    <w:rsid w:val="00F7179F"/>
    <w:rPr>
      <w:rFonts w:ascii="Times Roman" w:hAnsi="Times Roman"/>
      <w:snapToGrid w:val="0"/>
    </w:rPr>
  </w:style>
  <w:style w:type="paragraph" w:styleId="CommentSubject">
    <w:name w:val="annotation subject"/>
    <w:basedOn w:val="CommentText"/>
    <w:next w:val="CommentText"/>
    <w:link w:val="CommentSubjectChar"/>
    <w:uiPriority w:val="99"/>
    <w:semiHidden/>
    <w:unhideWhenUsed/>
    <w:rsid w:val="00F7179F"/>
    <w:rPr>
      <w:b/>
      <w:bCs/>
    </w:rPr>
  </w:style>
  <w:style w:type="character" w:customStyle="1" w:styleId="CommentSubjectChar">
    <w:name w:val="Comment Subject Char"/>
    <w:basedOn w:val="CommentTextChar"/>
    <w:link w:val="CommentSubject"/>
    <w:uiPriority w:val="99"/>
    <w:semiHidden/>
    <w:rsid w:val="00F7179F"/>
    <w:rPr>
      <w:rFonts w:ascii="Times Roman" w:hAnsi="Times Roman"/>
      <w:b/>
      <w:bCs/>
      <w:snapToGrid w:val="0"/>
    </w:rPr>
  </w:style>
  <w:style w:type="paragraph" w:styleId="BalloonText">
    <w:name w:val="Balloon Text"/>
    <w:basedOn w:val="Normal"/>
    <w:link w:val="BalloonTextChar"/>
    <w:uiPriority w:val="99"/>
    <w:semiHidden/>
    <w:unhideWhenUsed/>
    <w:rsid w:val="00F717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79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4710">
      <w:bodyDiv w:val="1"/>
      <w:marLeft w:val="0"/>
      <w:marRight w:val="0"/>
      <w:marTop w:val="0"/>
      <w:marBottom w:val="0"/>
      <w:divBdr>
        <w:top w:val="none" w:sz="0" w:space="0" w:color="auto"/>
        <w:left w:val="none" w:sz="0" w:space="0" w:color="auto"/>
        <w:bottom w:val="none" w:sz="0" w:space="0" w:color="auto"/>
        <w:right w:val="none" w:sz="0" w:space="0" w:color="auto"/>
      </w:divBdr>
    </w:div>
    <w:div w:id="205142327">
      <w:bodyDiv w:val="1"/>
      <w:marLeft w:val="0"/>
      <w:marRight w:val="0"/>
      <w:marTop w:val="0"/>
      <w:marBottom w:val="0"/>
      <w:divBdr>
        <w:top w:val="none" w:sz="0" w:space="0" w:color="auto"/>
        <w:left w:val="none" w:sz="0" w:space="0" w:color="auto"/>
        <w:bottom w:val="none" w:sz="0" w:space="0" w:color="auto"/>
        <w:right w:val="none" w:sz="0" w:space="0" w:color="auto"/>
      </w:divBdr>
    </w:div>
    <w:div w:id="624626197">
      <w:bodyDiv w:val="1"/>
      <w:marLeft w:val="0"/>
      <w:marRight w:val="0"/>
      <w:marTop w:val="0"/>
      <w:marBottom w:val="0"/>
      <w:divBdr>
        <w:top w:val="none" w:sz="0" w:space="0" w:color="auto"/>
        <w:left w:val="none" w:sz="0" w:space="0" w:color="auto"/>
        <w:bottom w:val="none" w:sz="0" w:space="0" w:color="auto"/>
        <w:right w:val="none" w:sz="0" w:space="0" w:color="auto"/>
      </w:divBdr>
    </w:div>
    <w:div w:id="943540857">
      <w:bodyDiv w:val="1"/>
      <w:marLeft w:val="0"/>
      <w:marRight w:val="0"/>
      <w:marTop w:val="0"/>
      <w:marBottom w:val="0"/>
      <w:divBdr>
        <w:top w:val="none" w:sz="0" w:space="0" w:color="auto"/>
        <w:left w:val="none" w:sz="0" w:space="0" w:color="auto"/>
        <w:bottom w:val="none" w:sz="0" w:space="0" w:color="auto"/>
        <w:right w:val="none" w:sz="0" w:space="0" w:color="auto"/>
      </w:divBdr>
    </w:div>
    <w:div w:id="1500730879">
      <w:bodyDiv w:val="1"/>
      <w:marLeft w:val="0"/>
      <w:marRight w:val="0"/>
      <w:marTop w:val="0"/>
      <w:marBottom w:val="0"/>
      <w:divBdr>
        <w:top w:val="none" w:sz="0" w:space="0" w:color="auto"/>
        <w:left w:val="none" w:sz="0" w:space="0" w:color="auto"/>
        <w:bottom w:val="none" w:sz="0" w:space="0" w:color="auto"/>
        <w:right w:val="none" w:sz="0" w:space="0" w:color="auto"/>
      </w:divBdr>
    </w:div>
    <w:div w:id="2038655886">
      <w:bodyDiv w:val="1"/>
      <w:marLeft w:val="46"/>
      <w:marRight w:val="46"/>
      <w:marTop w:val="46"/>
      <w:marBottom w:val="12"/>
      <w:divBdr>
        <w:top w:val="none" w:sz="0" w:space="0" w:color="auto"/>
        <w:left w:val="none" w:sz="0" w:space="0" w:color="auto"/>
        <w:bottom w:val="none" w:sz="0" w:space="0" w:color="auto"/>
        <w:right w:val="none" w:sz="0" w:space="0" w:color="auto"/>
      </w:divBdr>
    </w:div>
    <w:div w:id="2051412023">
      <w:bodyDiv w:val="1"/>
      <w:marLeft w:val="0"/>
      <w:marRight w:val="0"/>
      <w:marTop w:val="0"/>
      <w:marBottom w:val="0"/>
      <w:divBdr>
        <w:top w:val="none" w:sz="0" w:space="0" w:color="auto"/>
        <w:left w:val="none" w:sz="0" w:space="0" w:color="auto"/>
        <w:bottom w:val="none" w:sz="0" w:space="0" w:color="auto"/>
        <w:right w:val="none" w:sz="0" w:space="0" w:color="auto"/>
      </w:divBdr>
    </w:div>
    <w:div w:id="212049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824</TotalTime>
  <Pages>11</Pages>
  <Words>4828</Words>
  <Characters>25294</Characters>
  <Application>Microsoft Office Word</Application>
  <DocSecurity>0</DocSecurity>
  <Lines>210</Lines>
  <Paragraphs>60</Paragraphs>
  <ScaleCrop>false</ScaleCrop>
  <HeadingPairs>
    <vt:vector size="2" baseType="variant">
      <vt:variant>
        <vt:lpstr>Title</vt:lpstr>
      </vt:variant>
      <vt:variant>
        <vt:i4>1</vt:i4>
      </vt:variant>
    </vt:vector>
  </HeadingPairs>
  <TitlesOfParts>
    <vt:vector size="1" baseType="lpstr">
      <vt:lpstr>City of Hood River</vt:lpstr>
    </vt:vector>
  </TitlesOfParts>
  <Company>Compaq</Company>
  <LinksUpToDate>false</LinksUpToDate>
  <CharactersWithSpaces>30062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Hood River</dc:title>
  <dc:subject/>
  <dc:creator>Jean Hadley</dc:creator>
  <cp:keywords/>
  <cp:lastModifiedBy>Jen</cp:lastModifiedBy>
  <cp:revision>73</cp:revision>
  <cp:lastPrinted>1998-02-24T19:41:00Z</cp:lastPrinted>
  <dcterms:created xsi:type="dcterms:W3CDTF">2019-05-27T18:54:00Z</dcterms:created>
  <dcterms:modified xsi:type="dcterms:W3CDTF">2020-05-12T00:41:00Z</dcterms:modified>
</cp:coreProperties>
</file>